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A" w:rsidRDefault="00C0154A" w:rsidP="00C0154A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-382905</wp:posOffset>
                </wp:positionV>
                <wp:extent cx="2909570" cy="281940"/>
                <wp:effectExtent l="11430" t="7620" r="1270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4A" w:rsidRDefault="00C0154A" w:rsidP="00C0154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9pt;margin-top:-30.15pt;width:229.1pt;height:22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" strokecolor="white">
                <v:textbox style="mso-fit-shape-to-text:t">
                  <w:txbxContent>
                    <w:p w:rsidR="00C0154A" w:rsidRDefault="00C0154A" w:rsidP="00C0154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3895" cy="822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</w:p>
    <w:p w:rsidR="00C0154A" w:rsidRDefault="00C0154A" w:rsidP="00C0154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городская Дума </w:t>
      </w:r>
    </w:p>
    <w:p w:rsidR="00C0154A" w:rsidRDefault="00C0154A" w:rsidP="00C0154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городского округа Кинешма</w:t>
      </w:r>
    </w:p>
    <w:p w:rsidR="00C0154A" w:rsidRDefault="00C0154A" w:rsidP="00C0154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седьмого созыва</w:t>
      </w:r>
    </w:p>
    <w:p w:rsidR="00C0154A" w:rsidRDefault="00C0154A" w:rsidP="00C0154A">
      <w:pPr>
        <w:jc w:val="center"/>
        <w:rPr>
          <w:b/>
          <w:noProof/>
          <w:sz w:val="28"/>
          <w:szCs w:val="28"/>
        </w:rPr>
      </w:pPr>
    </w:p>
    <w:p w:rsidR="00C0154A" w:rsidRDefault="00C0154A" w:rsidP="00C0154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C0154A" w:rsidRDefault="00C0154A" w:rsidP="00C0154A">
      <w:pPr>
        <w:jc w:val="center"/>
        <w:rPr>
          <w:b/>
          <w:noProof/>
          <w:sz w:val="28"/>
          <w:szCs w:val="28"/>
        </w:rPr>
      </w:pPr>
    </w:p>
    <w:p w:rsidR="00C0154A" w:rsidRDefault="00C0154A" w:rsidP="00C0154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11.03.2021  № 12/62</w:t>
      </w:r>
    </w:p>
    <w:p w:rsidR="00C0154A" w:rsidRDefault="00C0154A" w:rsidP="00C0154A">
      <w:pPr>
        <w:jc w:val="center"/>
        <w:rPr>
          <w:b/>
          <w:bCs/>
          <w:sz w:val="28"/>
          <w:szCs w:val="28"/>
        </w:rPr>
      </w:pPr>
    </w:p>
    <w:p w:rsidR="00C0154A" w:rsidRDefault="00C0154A" w:rsidP="00C0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Почетными грамотами и Благодарностями </w:t>
      </w:r>
    </w:p>
    <w:p w:rsidR="00C0154A" w:rsidRDefault="00C0154A" w:rsidP="00C0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городского округа Кинешма</w:t>
      </w:r>
    </w:p>
    <w:p w:rsidR="00C0154A" w:rsidRDefault="00C0154A" w:rsidP="00C0154A">
      <w:pPr>
        <w:ind w:firstLine="360"/>
        <w:jc w:val="center"/>
        <w:rPr>
          <w:b/>
          <w:sz w:val="28"/>
          <w:szCs w:val="28"/>
        </w:rPr>
      </w:pPr>
    </w:p>
    <w:p w:rsidR="00C0154A" w:rsidRDefault="00C0154A" w:rsidP="00C0154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решением городской Думы городского округа Кинешма от 29.01.2020</w:t>
      </w:r>
      <w:proofErr w:type="gramEnd"/>
      <w:r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Кинешма», ст. 29 Устава городского округа Кинешма,</w:t>
      </w:r>
    </w:p>
    <w:p w:rsidR="00C0154A" w:rsidRDefault="00C0154A" w:rsidP="00C0154A">
      <w:pPr>
        <w:jc w:val="center"/>
        <w:rPr>
          <w:b/>
          <w:sz w:val="28"/>
          <w:szCs w:val="28"/>
        </w:rPr>
      </w:pPr>
    </w:p>
    <w:p w:rsidR="00C0154A" w:rsidRDefault="00C0154A" w:rsidP="00C0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C0154A" w:rsidRDefault="00C0154A" w:rsidP="00C0154A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</w:p>
    <w:p w:rsidR="00C0154A" w:rsidRDefault="00C0154A" w:rsidP="00C0154A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Наградить Почетной грамотой городской Думы городского округа Кинешма:</w:t>
      </w:r>
    </w:p>
    <w:p w:rsidR="00C0154A" w:rsidRDefault="00C0154A" w:rsidP="00C0154A">
      <w:pPr>
        <w:ind w:firstLine="567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  <w:lang w:eastAsia="zh-CN"/>
        </w:rPr>
        <w:t>1.1. Березину Ольгу Николаевну</w:t>
      </w:r>
      <w:r>
        <w:rPr>
          <w:sz w:val="28"/>
          <w:szCs w:val="28"/>
          <w:lang w:eastAsia="zh-CN"/>
        </w:rPr>
        <w:t xml:space="preserve">, ведущего юрисконсульта </w:t>
      </w:r>
      <w:r>
        <w:rPr>
          <w:spacing w:val="-1"/>
          <w:sz w:val="28"/>
          <w:szCs w:val="28"/>
        </w:rPr>
        <w:t>муниципального учреждения управления городского хозяйства г. Кинешм</w:t>
      </w:r>
      <w:r w:rsidR="009B3992">
        <w:rPr>
          <w:spacing w:val="-1"/>
          <w:sz w:val="28"/>
          <w:szCs w:val="28"/>
        </w:rPr>
        <w:t>ы</w:t>
      </w:r>
      <w:r>
        <w:rPr>
          <w:sz w:val="28"/>
          <w:szCs w:val="28"/>
          <w:lang w:eastAsia="zh-CN"/>
        </w:rPr>
        <w:t xml:space="preserve">, за многолетний добросовестный труд, профессионализм </w:t>
      </w:r>
      <w:r>
        <w:rPr>
          <w:spacing w:val="-1"/>
          <w:sz w:val="28"/>
          <w:szCs w:val="28"/>
        </w:rPr>
        <w:t xml:space="preserve">и в связи с празднованием Дня работников </w:t>
      </w:r>
      <w:r>
        <w:rPr>
          <w:sz w:val="28"/>
          <w:szCs w:val="28"/>
        </w:rPr>
        <w:t>торговли, бытового обслуживания населения и жилищно-коммунального хозяйства</w:t>
      </w:r>
      <w:r>
        <w:rPr>
          <w:spacing w:val="-1"/>
          <w:sz w:val="28"/>
          <w:szCs w:val="28"/>
        </w:rPr>
        <w:t>;</w:t>
      </w:r>
    </w:p>
    <w:p w:rsidR="00C0154A" w:rsidRDefault="00C0154A" w:rsidP="00C0154A">
      <w:pPr>
        <w:ind w:firstLine="720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  <w:lang w:eastAsia="zh-CN"/>
        </w:rPr>
        <w:t>1.2. Морозова Василия Михайловича</w:t>
      </w:r>
      <w:r>
        <w:rPr>
          <w:sz w:val="28"/>
          <w:szCs w:val="28"/>
          <w:lang w:eastAsia="zh-CN"/>
        </w:rPr>
        <w:t xml:space="preserve">, начальника цеха </w:t>
      </w:r>
      <w:r>
        <w:rPr>
          <w:spacing w:val="-1"/>
          <w:sz w:val="28"/>
          <w:szCs w:val="28"/>
        </w:rPr>
        <w:t>муниципального учреждения управления городского хозяйства г. Кинешм</w:t>
      </w:r>
      <w:r w:rsidR="009B3992">
        <w:rPr>
          <w:spacing w:val="-1"/>
          <w:sz w:val="28"/>
          <w:szCs w:val="28"/>
        </w:rPr>
        <w:t>ы</w:t>
      </w:r>
      <w:r>
        <w:rPr>
          <w:sz w:val="28"/>
          <w:szCs w:val="28"/>
          <w:lang w:eastAsia="zh-CN"/>
        </w:rPr>
        <w:t xml:space="preserve">, за многолетний добросовестный труд, профессионализм </w:t>
      </w:r>
      <w:r>
        <w:rPr>
          <w:spacing w:val="-1"/>
          <w:sz w:val="28"/>
          <w:szCs w:val="28"/>
        </w:rPr>
        <w:t xml:space="preserve">и в связи с празднованием Дня работников </w:t>
      </w:r>
      <w:r>
        <w:rPr>
          <w:sz w:val="28"/>
          <w:szCs w:val="28"/>
        </w:rPr>
        <w:t>торговли, бытового обслуживания населения и жилищно-коммунального хозяйства.</w:t>
      </w:r>
    </w:p>
    <w:p w:rsidR="00C0154A" w:rsidRDefault="00C0154A" w:rsidP="00C0154A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Наградить Благодарностью городской Думы городского округа Кинешма: </w:t>
      </w:r>
    </w:p>
    <w:p w:rsidR="00C0154A" w:rsidRDefault="00C0154A" w:rsidP="00C015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>2.1. Уткину Марину Александровну</w:t>
      </w:r>
      <w:r>
        <w:rPr>
          <w:sz w:val="28"/>
          <w:szCs w:val="28"/>
          <w:lang w:eastAsia="zh-CN"/>
        </w:rPr>
        <w:t xml:space="preserve">, ведущего бухгалтера </w:t>
      </w:r>
      <w:r>
        <w:rPr>
          <w:spacing w:val="-1"/>
          <w:sz w:val="28"/>
          <w:szCs w:val="28"/>
        </w:rPr>
        <w:t>муниципального учреждения управления городского хозяйства г. Кинешм</w:t>
      </w:r>
      <w:r w:rsidR="009B3992">
        <w:rPr>
          <w:spacing w:val="-1"/>
          <w:sz w:val="28"/>
          <w:szCs w:val="28"/>
        </w:rPr>
        <w:t>ы</w:t>
      </w:r>
      <w:r>
        <w:rPr>
          <w:sz w:val="28"/>
          <w:szCs w:val="28"/>
          <w:lang w:eastAsia="zh-CN"/>
        </w:rPr>
        <w:t xml:space="preserve">, за многолетний добросовестный труд, профессионализм </w:t>
      </w:r>
      <w:r>
        <w:rPr>
          <w:spacing w:val="-1"/>
          <w:sz w:val="28"/>
          <w:szCs w:val="28"/>
        </w:rPr>
        <w:t xml:space="preserve">и в связи с празднованием Дня работников </w:t>
      </w:r>
      <w:r>
        <w:rPr>
          <w:sz w:val="28"/>
          <w:szCs w:val="28"/>
        </w:rPr>
        <w:t>торговли, бытового обслуживания населения и жилищно-коммунального хозяйства;</w:t>
      </w:r>
    </w:p>
    <w:p w:rsidR="00C0154A" w:rsidRDefault="00C0154A" w:rsidP="00C015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2.2. </w:t>
      </w:r>
      <w:proofErr w:type="spellStart"/>
      <w:r>
        <w:rPr>
          <w:b/>
          <w:sz w:val="28"/>
          <w:szCs w:val="28"/>
          <w:lang w:eastAsia="zh-CN"/>
        </w:rPr>
        <w:t>Мягченкову</w:t>
      </w:r>
      <w:proofErr w:type="spellEnd"/>
      <w:r>
        <w:rPr>
          <w:b/>
          <w:sz w:val="28"/>
          <w:szCs w:val="28"/>
          <w:lang w:eastAsia="zh-CN"/>
        </w:rPr>
        <w:t xml:space="preserve"> Веру Владимировну</w:t>
      </w:r>
      <w:r>
        <w:rPr>
          <w:sz w:val="28"/>
          <w:szCs w:val="28"/>
          <w:lang w:eastAsia="zh-CN"/>
        </w:rPr>
        <w:t xml:space="preserve">, бухгалтера 1 категории </w:t>
      </w:r>
      <w:r>
        <w:rPr>
          <w:spacing w:val="-1"/>
          <w:sz w:val="28"/>
          <w:szCs w:val="28"/>
        </w:rPr>
        <w:t>муниципального учреждения управления городского хозяйства г. Кинешм</w:t>
      </w:r>
      <w:r w:rsidR="009B3992">
        <w:rPr>
          <w:spacing w:val="-1"/>
          <w:sz w:val="28"/>
          <w:szCs w:val="28"/>
        </w:rPr>
        <w:t>ы</w:t>
      </w:r>
      <w:r>
        <w:rPr>
          <w:sz w:val="28"/>
          <w:szCs w:val="28"/>
          <w:lang w:eastAsia="zh-CN"/>
        </w:rPr>
        <w:t xml:space="preserve">, за многолетний добросовестный труд, профессионализм </w:t>
      </w:r>
      <w:r>
        <w:rPr>
          <w:spacing w:val="-1"/>
          <w:sz w:val="28"/>
          <w:szCs w:val="28"/>
        </w:rPr>
        <w:t xml:space="preserve">и в связи с </w:t>
      </w:r>
      <w:r>
        <w:rPr>
          <w:spacing w:val="-1"/>
          <w:sz w:val="28"/>
          <w:szCs w:val="28"/>
        </w:rPr>
        <w:lastRenderedPageBreak/>
        <w:t xml:space="preserve">празднованием Дня работников </w:t>
      </w:r>
      <w:r>
        <w:rPr>
          <w:sz w:val="28"/>
          <w:szCs w:val="28"/>
        </w:rPr>
        <w:t>торговли, бытового обслуживания населения и жилищно-коммунального хозяйства;</w:t>
      </w:r>
    </w:p>
    <w:p w:rsidR="00C0154A" w:rsidRDefault="00C0154A" w:rsidP="00C015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>2.3. Павлову Елену Викторовну</w:t>
      </w:r>
      <w:r>
        <w:rPr>
          <w:sz w:val="28"/>
          <w:szCs w:val="28"/>
          <w:lang w:eastAsia="zh-CN"/>
        </w:rPr>
        <w:t xml:space="preserve">, экономиста 2 категории </w:t>
      </w:r>
      <w:r>
        <w:rPr>
          <w:spacing w:val="-1"/>
          <w:sz w:val="28"/>
          <w:szCs w:val="28"/>
        </w:rPr>
        <w:t>муниципального учреждения управления городского хозяйства г. Кинешм</w:t>
      </w:r>
      <w:r w:rsidR="009B3992">
        <w:rPr>
          <w:spacing w:val="-1"/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, за многолетний добросовестный труд, профессионализм </w:t>
      </w:r>
      <w:r>
        <w:rPr>
          <w:spacing w:val="-1"/>
          <w:sz w:val="28"/>
          <w:szCs w:val="28"/>
        </w:rPr>
        <w:t xml:space="preserve">и в связи с празднованием Дня работников </w:t>
      </w:r>
      <w:r>
        <w:rPr>
          <w:sz w:val="28"/>
          <w:szCs w:val="28"/>
        </w:rPr>
        <w:t>торговли, бытового обслуживания населения и жилищно-коммунального хозяйства.</w:t>
      </w:r>
    </w:p>
    <w:p w:rsidR="00C0154A" w:rsidRDefault="00C0154A" w:rsidP="00C0154A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C0154A" w:rsidRDefault="00C0154A" w:rsidP="00C0154A">
      <w:pPr>
        <w:ind w:firstLine="567"/>
        <w:jc w:val="both"/>
        <w:rPr>
          <w:b/>
          <w:sz w:val="28"/>
          <w:szCs w:val="28"/>
        </w:rPr>
      </w:pPr>
    </w:p>
    <w:p w:rsidR="00C0154A" w:rsidRDefault="00C0154A" w:rsidP="00C0154A">
      <w:pPr>
        <w:ind w:firstLine="567"/>
        <w:jc w:val="both"/>
        <w:rPr>
          <w:b/>
          <w:sz w:val="28"/>
          <w:szCs w:val="28"/>
        </w:rPr>
      </w:pPr>
    </w:p>
    <w:p w:rsidR="00C0154A" w:rsidRDefault="00C0154A" w:rsidP="00C01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 </w:t>
      </w:r>
    </w:p>
    <w:p w:rsidR="00C0154A" w:rsidRDefault="00C0154A" w:rsidP="00C01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>
        <w:rPr>
          <w:b/>
          <w:sz w:val="28"/>
          <w:szCs w:val="28"/>
        </w:rPr>
        <w:t>Батин</w:t>
      </w:r>
      <w:proofErr w:type="spellEnd"/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C0154A" w:rsidRDefault="00C0154A" w:rsidP="00C0154A">
      <w:pPr>
        <w:jc w:val="center"/>
        <w:rPr>
          <w:noProof/>
        </w:rPr>
      </w:pPr>
    </w:p>
    <w:p w:rsidR="002D7C6B" w:rsidRDefault="002D7C6B"/>
    <w:sectPr w:rsidR="002D7C6B" w:rsidSect="009F6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A"/>
    <w:rsid w:val="002D7C6B"/>
    <w:rsid w:val="009B3992"/>
    <w:rsid w:val="009F6774"/>
    <w:rsid w:val="00C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2021-03-11T06:01:00Z</dcterms:created>
  <dcterms:modified xsi:type="dcterms:W3CDTF">2021-03-11T06:14:00Z</dcterms:modified>
</cp:coreProperties>
</file>