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FC" w:rsidRPr="00007B56" w:rsidRDefault="00F261FC" w:rsidP="00F261FC">
      <w:pPr>
        <w:spacing w:before="100" w:beforeAutospacing="1" w:after="100" w:afterAutospacing="1" w:line="240" w:lineRule="auto"/>
        <w:ind w:right="28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CD11" wp14:editId="031AF1C0">
                <wp:simplePos x="0" y="0"/>
                <wp:positionH relativeFrom="column">
                  <wp:posOffset>3185795</wp:posOffset>
                </wp:positionH>
                <wp:positionV relativeFrom="paragraph">
                  <wp:posOffset>-602311</wp:posOffset>
                </wp:positionV>
                <wp:extent cx="3116580" cy="739140"/>
                <wp:effectExtent l="0" t="0" r="762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FC" w:rsidRDefault="00F261FC" w:rsidP="00F26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85pt;margin-top:-47.45pt;width:245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" stroked="f">
                <v:textbox>
                  <w:txbxContent>
                    <w:p w:rsidR="00F261FC" w:rsidRDefault="00F261FC" w:rsidP="00F261FC"/>
                  </w:txbxContent>
                </v:textbox>
              </v:shape>
            </w:pict>
          </mc:Fallback>
        </mc:AlternateContent>
      </w:r>
      <w:r w:rsidRPr="000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F261FC" w:rsidRPr="00007B56" w:rsidRDefault="00F261FC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3C783" wp14:editId="0409AEC1">
            <wp:extent cx="69088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FC" w:rsidRPr="00007B56" w:rsidRDefault="00F261FC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городская Дума</w:t>
      </w:r>
    </w:p>
    <w:p w:rsidR="00F261FC" w:rsidRPr="00007B56" w:rsidRDefault="00F261FC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Кинешма</w:t>
      </w:r>
    </w:p>
    <w:p w:rsidR="00F261FC" w:rsidRPr="00007B56" w:rsidRDefault="00F261FC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седьмого созыва</w:t>
      </w:r>
    </w:p>
    <w:p w:rsidR="00F261FC" w:rsidRPr="00007B56" w:rsidRDefault="00F261FC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1FC" w:rsidRDefault="00F261FC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B6F66" w:rsidRPr="00007B56" w:rsidRDefault="000B6F66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FC" w:rsidRPr="000B6F66" w:rsidRDefault="00F261FC" w:rsidP="00F26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0B6F66" w:rsidRPr="000B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27.10.2021</w:t>
      </w:r>
      <w:r w:rsidRPr="000B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B6F66" w:rsidRPr="000B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27/136</w:t>
      </w:r>
    </w:p>
    <w:p w:rsidR="00F261FC" w:rsidRPr="00007B56" w:rsidRDefault="00F261FC" w:rsidP="00F261FC">
      <w:pPr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61FC" w:rsidRPr="00007B56" w:rsidRDefault="00F261FC" w:rsidP="00007B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begin"/>
      </w:r>
      <w:r w:rsidRPr="00007B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instrText>HYPERLINK "garantF1://28263438.0"</w:instrText>
      </w:r>
      <w:r w:rsidRPr="00007B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separate"/>
      </w:r>
      <w:r w:rsidRPr="00007B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положения об осуществлении муниципального контроля в сфере </w:t>
      </w:r>
      <w:r w:rsidRPr="00007B56">
        <w:rPr>
          <w:rFonts w:ascii="Times New Roman" w:hAnsi="Times New Roman" w:cs="Times New Roman"/>
          <w:b/>
          <w:bCs/>
          <w:sz w:val="28"/>
          <w:szCs w:val="28"/>
        </w:rPr>
        <w:t xml:space="preserve">охраны и использования особо охраняемых природных территорий </w:t>
      </w: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 округа Кинешма</w:t>
      </w:r>
    </w:p>
    <w:p w:rsidR="00F261FC" w:rsidRPr="00007B56" w:rsidRDefault="00F261FC" w:rsidP="00007B56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end"/>
      </w:r>
    </w:p>
    <w:p w:rsidR="00F261FC" w:rsidRPr="00007B56" w:rsidRDefault="00F261FC" w:rsidP="00007B56">
      <w:pPr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hyperlink r:id="rId9" w:history="1">
        <w:r w:rsidRPr="00007B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Федерального </w:t>
        </w:r>
        <w:proofErr w:type="gramStart"/>
        <w:r w:rsidRPr="00007B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от 06.10.2003 № 131 - ФЗ «Об общих принципах организации местного самоуправления в Российской Федерации», </w:t>
      </w:r>
      <w:hyperlink r:id="rId10" w:history="1">
        <w:r w:rsidRPr="00007B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от 31.07.2020 №248-ФЗ «О государственном контроле (надзоре) и муниципальном контроле в Российской Федерации», статьи 33 </w:t>
      </w:r>
      <w:hyperlink r:id="rId11" w:history="1">
        <w:r w:rsidRPr="00007B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от 14.03.1995 № 33-ФЗ «Об особо охраняемых природных территориях», Устава муниципального образования «Городской округ Кинешма»,  </w:t>
      </w:r>
    </w:p>
    <w:p w:rsidR="00F261FC" w:rsidRPr="00007B56" w:rsidRDefault="00F261FC" w:rsidP="00007B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007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городская Дума городского округа Кинешма решила:</w:t>
      </w:r>
    </w:p>
    <w:p w:rsidR="00F261FC" w:rsidRPr="00007B56" w:rsidRDefault="00F261FC" w:rsidP="00007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F261FC" w:rsidP="00007B5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об осуществлении муниципального контроля в сфере охраны и </w:t>
      </w:r>
      <w:proofErr w:type="gramStart"/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особо охраняемых природных территорий городского округа Кинешма (Приложение 1).</w:t>
      </w:r>
      <w:bookmarkStart w:id="0" w:name="sub_6"/>
    </w:p>
    <w:p w:rsidR="00F261FC" w:rsidRPr="00007B56" w:rsidRDefault="00F261FC" w:rsidP="00007B5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20046"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12" w:history="1">
        <w:r w:rsidRPr="00007B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«Вестнике органов местного самоуправления городского округа Кинешма».</w:t>
      </w:r>
      <w:bookmarkStart w:id="1" w:name="sub_7"/>
      <w:bookmarkEnd w:id="0"/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0046" w:rsidRPr="00007B56" w:rsidRDefault="009F2406" w:rsidP="00007B56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261FC"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1"/>
      <w:proofErr w:type="gramStart"/>
      <w:r w:rsidR="00F261FC"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61FC"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заместителя главы администрации городского</w:t>
      </w:r>
      <w:r w:rsidR="00F261FC" w:rsidRPr="000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Кинешма </w:t>
      </w:r>
      <w:r w:rsidR="00E330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61FC" w:rsidRPr="00007B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Юрышев</w:t>
      </w:r>
      <w:r w:rsidR="00E330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61FC" w:rsidRPr="00007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046" w:rsidRPr="00007B56" w:rsidRDefault="009F2406" w:rsidP="00F261FC">
      <w:pPr>
        <w:spacing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7B56">
        <w:rPr>
          <w:rFonts w:ascii="Arial" w:eastAsiaTheme="minorEastAsia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972C73" wp14:editId="00911597">
                <wp:simplePos x="0" y="0"/>
                <wp:positionH relativeFrom="margin">
                  <wp:posOffset>-4445</wp:posOffset>
                </wp:positionH>
                <wp:positionV relativeFrom="margin">
                  <wp:posOffset>7880985</wp:posOffset>
                </wp:positionV>
                <wp:extent cx="2859405" cy="931545"/>
                <wp:effectExtent l="0" t="0" r="0" b="190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65E9" w:rsidRPr="000C0F5F" w:rsidRDefault="00DE65E9" w:rsidP="00EC393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0F5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</w:t>
                            </w:r>
                          </w:p>
                          <w:p w:rsidR="00DE65E9" w:rsidRPr="000C0F5F" w:rsidRDefault="00DE65E9" w:rsidP="00EC393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 </w:t>
                            </w:r>
                            <w:r w:rsidRPr="000C0F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круга Кинешма</w:t>
                            </w:r>
                          </w:p>
                          <w:p w:rsidR="00DE65E9" w:rsidRPr="000C0F5F" w:rsidRDefault="00DE65E9" w:rsidP="00DE65E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65E9" w:rsidRPr="000C0F5F" w:rsidRDefault="00DE65E9" w:rsidP="00DE65E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B2E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9F2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0C0F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B2E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  <w:r w:rsidR="002B2E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0F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Ступин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35pt;margin-top:620.55pt;width:225.15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" o:allowincell="f" filled="f" fillcolor="#4f81bd" stroked="f">
                <v:textbox inset="0,0,18pt,0">
                  <w:txbxContent>
                    <w:p w:rsidR="00DE65E9" w:rsidRPr="000C0F5F" w:rsidRDefault="00DE65E9" w:rsidP="00EC393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0F5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Глава</w:t>
                      </w:r>
                    </w:p>
                    <w:p w:rsidR="00DE65E9" w:rsidRPr="000C0F5F" w:rsidRDefault="00DE65E9" w:rsidP="00EC393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городского  </w:t>
                      </w:r>
                      <w:r w:rsidRPr="000C0F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круга Кинешма</w:t>
                      </w:r>
                    </w:p>
                    <w:p w:rsidR="00DE65E9" w:rsidRPr="000C0F5F" w:rsidRDefault="00DE65E9" w:rsidP="00DE65E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E65E9" w:rsidRPr="000C0F5F" w:rsidRDefault="00DE65E9" w:rsidP="00DE65E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B2E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</w:t>
                      </w:r>
                      <w:r w:rsidR="009F2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</w:t>
                      </w:r>
                      <w:r w:rsidRPr="000C0F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2B2E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2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</w:t>
                      </w:r>
                      <w:r w:rsidR="002B2E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C0F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Ступин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E65E9" w:rsidRPr="00007B56">
        <w:rPr>
          <w:rFonts w:ascii="Arial" w:eastAsiaTheme="minorEastAsia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A5E5BF" wp14:editId="426BB8C3">
                <wp:simplePos x="0" y="0"/>
                <wp:positionH relativeFrom="margin">
                  <wp:posOffset>3291840</wp:posOffset>
                </wp:positionH>
                <wp:positionV relativeFrom="margin">
                  <wp:posOffset>7900035</wp:posOffset>
                </wp:positionV>
                <wp:extent cx="2949575" cy="922020"/>
                <wp:effectExtent l="0" t="0" r="0" b="1143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65E9" w:rsidRPr="00DE65E9" w:rsidRDefault="00DE65E9" w:rsidP="00DE65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DE65E9" w:rsidRPr="00DE65E9" w:rsidRDefault="00DE65E9" w:rsidP="00DE65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округа Кинешма</w:t>
                            </w:r>
                          </w:p>
                          <w:p w:rsidR="00DE65E9" w:rsidRPr="00DE65E9" w:rsidRDefault="00DE65E9" w:rsidP="00DE65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65E9" w:rsidRPr="00DE65E9" w:rsidRDefault="00DE65E9" w:rsidP="00DE65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___________________М.А.</w:t>
                            </w:r>
                            <w:r w:rsidR="009F2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E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Батин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59.2pt;margin-top:622.05pt;width:232.2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" o:allowincell="f" filled="f" fillcolor="#4f81bd" stroked="f">
                <v:textbox inset="0,0,18pt,0">
                  <w:txbxContent>
                    <w:p w:rsidR="00DE65E9" w:rsidRPr="00DE65E9" w:rsidRDefault="00DE65E9" w:rsidP="00DE65E9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DE65E9" w:rsidRPr="00DE65E9" w:rsidRDefault="00DE65E9" w:rsidP="00DE65E9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городского округа Кинешма</w:t>
                      </w:r>
                    </w:p>
                    <w:p w:rsidR="00DE65E9" w:rsidRPr="00DE65E9" w:rsidRDefault="00DE65E9" w:rsidP="00DE65E9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E65E9" w:rsidRPr="00DE65E9" w:rsidRDefault="00DE65E9" w:rsidP="00DE65E9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___________________М.А.</w:t>
                      </w:r>
                      <w:r w:rsidR="009F2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E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Батин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20046" w:rsidRPr="00007B56" w:rsidRDefault="00520046" w:rsidP="00F261FC">
      <w:pPr>
        <w:spacing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61FC" w:rsidRDefault="00F261FC" w:rsidP="00F261FC">
      <w:pPr>
        <w:spacing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7B56" w:rsidRPr="00007B56" w:rsidRDefault="00007B56" w:rsidP="00F261FC">
      <w:pPr>
        <w:spacing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61FC" w:rsidRPr="00007B56" w:rsidRDefault="00F261FC" w:rsidP="00F261FC">
      <w:pPr>
        <w:spacing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1</w:t>
      </w:r>
    </w:p>
    <w:p w:rsidR="00F261FC" w:rsidRPr="00007B56" w:rsidRDefault="00F261FC" w:rsidP="00F261FC">
      <w:pPr>
        <w:spacing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решению </w:t>
      </w:r>
      <w:r w:rsidRPr="00007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</w:t>
      </w:r>
    </w:p>
    <w:p w:rsidR="00F261FC" w:rsidRPr="00007B56" w:rsidRDefault="00F261FC" w:rsidP="00F261FC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7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Кинешма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0B6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27.10.2021 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№ </w:t>
      </w:r>
      <w:r w:rsidR="000B6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27/136</w:t>
      </w:r>
    </w:p>
    <w:p w:rsidR="00F261FC" w:rsidRPr="00007B56" w:rsidRDefault="00F261FC" w:rsidP="00F261FC">
      <w:pPr>
        <w:spacing w:line="240" w:lineRule="auto"/>
        <w:ind w:firstLine="698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Положение об осуществлении муниципального контроля </w:t>
      </w:r>
    </w:p>
    <w:p w:rsidR="00F261FC" w:rsidRPr="00007B56" w:rsidRDefault="00F261FC" w:rsidP="009020F8">
      <w:pPr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сфере охраны и использования особо охраняемых природных территорий городского округа Кинешма</w:t>
      </w:r>
    </w:p>
    <w:p w:rsidR="00F261FC" w:rsidRPr="00007B56" w:rsidRDefault="00F261FC" w:rsidP="009020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E62CFD">
      <w:pPr>
        <w:numPr>
          <w:ilvl w:val="0"/>
          <w:numId w:val="5"/>
        </w:numPr>
        <w:tabs>
          <w:tab w:val="left" w:pos="-3261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261FC" w:rsidRPr="00007B56" w:rsidRDefault="00F261FC" w:rsidP="009020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сфере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охраны и </w:t>
      </w:r>
      <w:proofErr w:type="gramStart"/>
      <w:r w:rsidRPr="00007B56">
        <w:rPr>
          <w:rFonts w:ascii="Times New Roman" w:eastAsiaTheme="minorEastAsia" w:hAnsi="Times New Roman" w:cs="Times New Roman"/>
          <w:sz w:val="28"/>
          <w:szCs w:val="28"/>
        </w:rPr>
        <w:t>использования</w:t>
      </w:r>
      <w:proofErr w:type="gramEnd"/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городского округа Кинешма (далее-Положение).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261FC" w:rsidRPr="00007B56" w:rsidRDefault="00F261FC" w:rsidP="00E6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Предметом муниципального контроля 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сфере </w:t>
      </w: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охраны и </w:t>
      </w:r>
      <w:proofErr w:type="gramStart"/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особо охраняемых природных территорий</w:t>
      </w:r>
      <w:r w:rsidR="00323B5B"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Кинешма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- муниципальный контроль) </w:t>
      </w:r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Pr="00007B56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</w:t>
      </w:r>
      <w:hyperlink r:id="rId13" w:history="1">
        <w:r w:rsidRPr="00007B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007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от</w:t>
      </w: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7B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14.03.1995 № 33-ФЗ «Об особо охраняемых природных территориях»</w:t>
      </w:r>
      <w:r w:rsidRPr="00007B56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F261FC" w:rsidRPr="00007B56" w:rsidRDefault="00520046" w:rsidP="00E62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1)</w:t>
      </w:r>
      <w:r w:rsidR="00F261FC" w:rsidRPr="00007B56">
        <w:rPr>
          <w:rFonts w:ascii="Times New Roman" w:hAnsi="Times New Roman" w:cs="Times New Roman"/>
          <w:sz w:val="28"/>
          <w:szCs w:val="28"/>
        </w:rPr>
        <w:t xml:space="preserve"> режима особо охраняемой природной территории;</w:t>
      </w:r>
    </w:p>
    <w:p w:rsidR="00F261FC" w:rsidRPr="00007B56" w:rsidRDefault="00520046" w:rsidP="00E62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2) </w:t>
      </w:r>
      <w:r w:rsidR="00F261FC" w:rsidRPr="00007B56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261FC" w:rsidRPr="00007B56" w:rsidRDefault="00520046" w:rsidP="00E62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3)</w:t>
      </w:r>
      <w:r w:rsidR="00F261FC" w:rsidRPr="00007B56">
        <w:rPr>
          <w:rFonts w:ascii="Times New Roman" w:hAnsi="Times New Roman" w:cs="Times New Roman"/>
          <w:sz w:val="28"/>
          <w:szCs w:val="28"/>
        </w:rPr>
        <w:t xml:space="preserve"> режима охранных зон особо </w:t>
      </w:r>
      <w:r w:rsidRPr="00007B56">
        <w:rPr>
          <w:rFonts w:ascii="Times New Roman" w:hAnsi="Times New Roman" w:cs="Times New Roman"/>
          <w:sz w:val="28"/>
          <w:szCs w:val="28"/>
        </w:rPr>
        <w:t>охраняемых природных территорий,</w:t>
      </w:r>
    </w:p>
    <w:p w:rsidR="00F261FC" w:rsidRPr="00007B56" w:rsidRDefault="00F261FC" w:rsidP="00E62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(далее - обязательные требования).</w:t>
      </w:r>
    </w:p>
    <w:p w:rsidR="009C1885" w:rsidRPr="00007B56" w:rsidRDefault="009C1885" w:rsidP="009020F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Учет объектов контроля осуществляется уполномоченным органом </w:t>
      </w:r>
      <w:r w:rsidRPr="00007B56">
        <w:rPr>
          <w:rFonts w:ascii="Times New Roman" w:hAnsi="Times New Roman" w:cs="Times New Roman"/>
          <w:sz w:val="28"/>
          <w:szCs w:val="28"/>
        </w:rPr>
        <w:t xml:space="preserve">путем получения информации по итогам проведения контрольных мероприятий, получаемую в рамках межведомственного взаимодействия, а также общедоступную информацию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с использованием информационных систем.</w:t>
      </w:r>
    </w:p>
    <w:p w:rsidR="00F261FC" w:rsidRPr="00007B56" w:rsidRDefault="00F261FC" w:rsidP="009020F8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 является администрация городского округа Кинешма (далее-администрация). </w:t>
      </w:r>
      <w:r w:rsidRPr="0000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(функциональным) органом администрации городского округа Кинешма, уполномоченным на осуществление муниципального контроля, является отдел муниципального контроля и охраны окружающей среды администрации городского округа Кинешма (далее – уполномоченный орган). </w:t>
      </w: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От имени уполномоченного органа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осуществлять муниципальный контроль вправе д</w:t>
      </w:r>
      <w:r w:rsidR="00FF2F10" w:rsidRPr="00007B56">
        <w:rPr>
          <w:rFonts w:ascii="Times New Roman" w:hAnsi="Times New Roman" w:cs="Times New Roman"/>
          <w:sz w:val="28"/>
          <w:szCs w:val="28"/>
        </w:rPr>
        <w:t>олжностное лицо</w:t>
      </w:r>
      <w:r w:rsidR="0024093B">
        <w:rPr>
          <w:rFonts w:ascii="Times New Roman" w:hAnsi="Times New Roman" w:cs="Times New Roman"/>
          <w:sz w:val="28"/>
          <w:szCs w:val="28"/>
        </w:rPr>
        <w:t>: главный специалист,</w:t>
      </w:r>
      <w:r w:rsidR="00520046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должностной </w:t>
      </w:r>
      <w:r w:rsidR="00520046" w:rsidRPr="00007B56">
        <w:rPr>
          <w:rFonts w:ascii="Times New Roman" w:eastAsiaTheme="minorEastAsia" w:hAnsi="Times New Roman" w:cs="Times New Roman"/>
          <w:sz w:val="28"/>
          <w:szCs w:val="28"/>
        </w:rPr>
        <w:lastRenderedPageBreak/>
        <w:t>инструкцией которого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предусмотрены полномочия по осуществлению муниципального </w:t>
      </w:r>
      <w:r w:rsidR="00001784" w:rsidRPr="00007B56">
        <w:rPr>
          <w:rFonts w:ascii="Times New Roman" w:eastAsiaTheme="minorEastAsia" w:hAnsi="Times New Roman" w:cs="Times New Roman"/>
          <w:sz w:val="28"/>
          <w:szCs w:val="28"/>
        </w:rPr>
        <w:t>контроля в сфере охраны и использования особо охраняемых и природных территорий городского округа Кинешма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61FC" w:rsidRPr="00007B56" w:rsidRDefault="009C1885" w:rsidP="009020F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Должностными</w:t>
      </w:r>
      <w:r w:rsidR="00DE65E9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hAnsi="Times New Roman" w:cs="Times New Roman"/>
          <w:sz w:val="28"/>
          <w:szCs w:val="28"/>
        </w:rPr>
        <w:t>лицами,</w:t>
      </w:r>
      <w:r w:rsidR="00DE65E9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hAnsi="Times New Roman" w:cs="Times New Roman"/>
          <w:sz w:val="28"/>
          <w:szCs w:val="28"/>
        </w:rPr>
        <w:t>уполномоченными</w:t>
      </w:r>
      <w:r w:rsidR="00DE65E9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hAnsi="Times New Roman" w:cs="Times New Roman"/>
          <w:sz w:val="28"/>
          <w:szCs w:val="28"/>
        </w:rPr>
        <w:t>на принятие решений о проведении контрольных мероприятий, являются глава городского округа Кинешма, заместитель главы администрации городского округа Кинешма или иное уполномоченное распоряжением органа муниципального контроля должностное лицо органа муниципального контроля</w:t>
      </w:r>
      <w:r w:rsidR="00F261FC" w:rsidRPr="00007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5E9" w:rsidRPr="00007B56" w:rsidRDefault="00DE65E9" w:rsidP="001B0A44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Объектами муниципального контроля являются:  </w:t>
      </w:r>
      <w:bookmarkStart w:id="2" w:name="sub_160101"/>
    </w:p>
    <w:p w:rsidR="00DE65E9" w:rsidRPr="00007B56" w:rsidRDefault="00DE65E9" w:rsidP="009020F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bookmarkStart w:id="3" w:name="sub_160102"/>
      <w:bookmarkEnd w:id="2"/>
    </w:p>
    <w:p w:rsidR="00DE65E9" w:rsidRPr="00007B56" w:rsidRDefault="00DE65E9" w:rsidP="0090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E65E9" w:rsidRPr="00007B56" w:rsidRDefault="00DE65E9" w:rsidP="009020F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103"/>
      <w:bookmarkEnd w:id="3"/>
      <w:proofErr w:type="gramStart"/>
      <w:r w:rsidRPr="00007B56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proofErr w:type="gramEnd"/>
      <w:r w:rsidRPr="00007B56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bookmarkEnd w:id="4"/>
    <w:p w:rsidR="00F261FC" w:rsidRPr="00007B56" w:rsidRDefault="00F261FC" w:rsidP="009020F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Права и обязанности должностных лиц уполномоченного органа регламентируются статьей 29 </w:t>
      </w:r>
      <w:hyperlink r:id="rId14" w:history="1">
        <w:r w:rsidRPr="00007B56">
          <w:rPr>
            <w:rFonts w:ascii="Times New Roman" w:eastAsiaTheme="minorEastAsia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007B56">
          <w:rPr>
            <w:rFonts w:ascii="Times New Roman" w:eastAsiaTheme="minorEastAsia" w:hAnsi="Times New Roman" w:cs="Times New Roman"/>
            <w:sz w:val="28"/>
            <w:szCs w:val="28"/>
          </w:rPr>
          <w:t>закон</w:t>
        </w:r>
        <w:proofErr w:type="gramEnd"/>
      </w:hyperlink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а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007B56">
          <w:rPr>
            <w:rFonts w:ascii="Times New Roman" w:eastAsiaTheme="minorEastAsia" w:hAnsi="Times New Roman" w:cs="Times New Roman"/>
            <w:sz w:val="28"/>
            <w:szCs w:val="28"/>
          </w:rPr>
          <w:t>31.07.2020</w:t>
        </w:r>
      </w:smartTag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(далее-Федеральный закон №248-ФЗ). </w:t>
      </w:r>
    </w:p>
    <w:p w:rsidR="00F261FC" w:rsidRPr="00007B56" w:rsidRDefault="00F261FC" w:rsidP="009020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61FC" w:rsidRPr="00007B56" w:rsidRDefault="00F261FC" w:rsidP="009020F8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</w:p>
    <w:p w:rsidR="00001784" w:rsidRPr="00007B56" w:rsidRDefault="00001784" w:rsidP="009020F8">
      <w:pPr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 целях профилактики рисков причинения вреда, в соответствии со статьей 44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001784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248-ФЗ,</w:t>
      </w:r>
      <w:r w:rsidRPr="00007B56">
        <w:rPr>
          <w:rFonts w:ascii="Times New Roman" w:hAnsi="Times New Roman" w:cs="Times New Roman"/>
          <w:sz w:val="28"/>
          <w:szCs w:val="28"/>
        </w:rPr>
        <w:t xml:space="preserve"> администрация ежегодно, утверждает программу профилактики рисков причинения вреда. </w:t>
      </w: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в соответствии со статьями 45, 46, 50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№248-ФЗ</w:t>
      </w:r>
      <w:r w:rsidRPr="00007B56">
        <w:rPr>
          <w:rFonts w:ascii="Times New Roman" w:hAnsi="Times New Roman" w:cs="Times New Roman"/>
          <w:sz w:val="28"/>
          <w:szCs w:val="28"/>
        </w:rPr>
        <w:t xml:space="preserve"> уполномоченный орган проводит профилактические мероприятия:</w:t>
      </w:r>
    </w:p>
    <w:p w:rsidR="00F261FC" w:rsidRPr="00007B56" w:rsidRDefault="00F261FC" w:rsidP="009020F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261FC" w:rsidRPr="00007B56" w:rsidRDefault="00F261FC" w:rsidP="009020F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консультирование; </w:t>
      </w:r>
    </w:p>
    <w:p w:rsidR="00F261FC" w:rsidRPr="00007B56" w:rsidRDefault="00F261FC" w:rsidP="009020F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167C80" w:rsidRPr="00007B56" w:rsidRDefault="00167C80" w:rsidP="009020F8">
      <w:p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в сети «Интернет»: www.admkineshma.ru </w:t>
      </w:r>
      <w:r w:rsidRPr="00007B56">
        <w:rPr>
          <w:rFonts w:ascii="Times New Roman" w:hAnsi="Times New Roman" w:cs="Times New Roman"/>
          <w:sz w:val="28"/>
          <w:szCs w:val="28"/>
        </w:rPr>
        <w:lastRenderedPageBreak/>
        <w:t xml:space="preserve">(далее - сайт администрации) в соответствии с частью 3 статьи 46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001784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248-ФЗ</w:t>
      </w:r>
      <w:r w:rsidRPr="00007B56">
        <w:rPr>
          <w:rFonts w:ascii="Times New Roman" w:hAnsi="Times New Roman" w:cs="Times New Roman"/>
          <w:sz w:val="28"/>
          <w:szCs w:val="28"/>
        </w:rPr>
        <w:t>.</w:t>
      </w:r>
      <w:bookmarkStart w:id="5" w:name="sub_25"/>
    </w:p>
    <w:p w:rsidR="00167C80" w:rsidRPr="00007B56" w:rsidRDefault="00167C80" w:rsidP="009020F8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61FC" w:rsidRPr="00007B56" w:rsidRDefault="00F261FC" w:rsidP="009020F8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Консультирование</w:t>
      </w:r>
    </w:p>
    <w:bookmarkEnd w:id="5"/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осуществляют должностные лица уполномоченного органа в соответствии со статьей 50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001784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248-ФЗ</w:t>
      </w:r>
      <w:r w:rsidRPr="00007B56">
        <w:rPr>
          <w:rFonts w:ascii="Times New Roman" w:hAnsi="Times New Roman" w:cs="Times New Roman"/>
          <w:sz w:val="28"/>
          <w:szCs w:val="28"/>
        </w:rPr>
        <w:t xml:space="preserve"> в письменной форме при их письменном обращении, или в устной форме: по телефону; на личном приеме; в ходе осуществления профилактического, контрольного мероприятия. </w:t>
      </w: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5" w:history="1">
        <w:r w:rsidRPr="00007B5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разъяснения.</w:t>
      </w:r>
    </w:p>
    <w:p w:rsidR="00167C80" w:rsidRPr="00007B56" w:rsidRDefault="00167C80" w:rsidP="009020F8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hAnsi="Times New Roman" w:cs="Times New Roman"/>
          <w:sz w:val="28"/>
          <w:szCs w:val="28"/>
          <w:lang w:eastAsia="ru-RU"/>
        </w:rPr>
        <w:t>Объявление предостережения</w:t>
      </w:r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sub_26"/>
      <w:proofErr w:type="gramStart"/>
      <w:r w:rsidRPr="00007B56">
        <w:rPr>
          <w:rFonts w:ascii="Times New Roman" w:eastAsiaTheme="minorEastAsia" w:hAnsi="Times New Roman" w:cs="Times New Roman"/>
          <w:sz w:val="28"/>
          <w:szCs w:val="28"/>
        </w:rPr>
        <w:t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по обеспечению соблюдения обязательных требований.</w:t>
      </w:r>
      <w:bookmarkStart w:id="7" w:name="sub_27"/>
      <w:bookmarkEnd w:id="6"/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предостережения.</w:t>
      </w:r>
      <w:bookmarkStart w:id="8" w:name="sub_28"/>
      <w:bookmarkEnd w:id="7"/>
    </w:p>
    <w:p w:rsidR="00F261FC" w:rsidRPr="00007B56" w:rsidRDefault="00F261FC" w:rsidP="009020F8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В возражении контролируемым лицом указываются:</w:t>
      </w:r>
    </w:p>
    <w:bookmarkEnd w:id="8"/>
    <w:p w:rsidR="00F261FC" w:rsidRPr="00007B56" w:rsidRDefault="00F261FC" w:rsidP="009020F8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 юридического лица, фамилия, имя, отчество (при наличии) гражданина;</w:t>
      </w:r>
    </w:p>
    <w:p w:rsidR="00F261FC" w:rsidRPr="00007B56" w:rsidRDefault="00F261FC" w:rsidP="009020F8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адрес контролируемого лица, а также адрес электронной почты (при наличии);</w:t>
      </w:r>
    </w:p>
    <w:p w:rsidR="00F261FC" w:rsidRPr="00007B56" w:rsidRDefault="00F261FC" w:rsidP="009020F8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F261FC" w:rsidRPr="00007B56" w:rsidRDefault="00F261FC" w:rsidP="009020F8">
      <w:pPr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lastRenderedPageBreak/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F261FC" w:rsidRPr="00007B56" w:rsidRDefault="00F261FC" w:rsidP="009020F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  <w:bookmarkStart w:id="9" w:name="sub_29"/>
    </w:p>
    <w:p w:rsidR="00F261FC" w:rsidRPr="00007B56" w:rsidRDefault="000457CF" w:rsidP="009020F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19</w:t>
      </w:r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. Возражения направляются контролируемым лицом в электронной форме на адрес электронной почты администрации, либо в бумажном виде почтовым отправлением. </w:t>
      </w:r>
    </w:p>
    <w:p w:rsidR="00F261FC" w:rsidRPr="00007B56" w:rsidRDefault="000457CF" w:rsidP="009020F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sub_30"/>
      <w:bookmarkEnd w:id="9"/>
      <w:r w:rsidRPr="00007B56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. Возражение рассматривается в течение двадцати рабочих дней со дня регистрации возражения. </w:t>
      </w:r>
      <w:bookmarkStart w:id="11" w:name="sub_31"/>
      <w:bookmarkEnd w:id="10"/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>По результатам рассмотрения возражения принимается одно из следующих решений:</w:t>
      </w:r>
    </w:p>
    <w:bookmarkEnd w:id="11"/>
    <w:p w:rsidR="00F261FC" w:rsidRPr="00007B56" w:rsidRDefault="00F261FC" w:rsidP="009020F8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удовлетворить возражение в форме отмены объявленного предостережения;</w:t>
      </w:r>
    </w:p>
    <w:p w:rsidR="00F261FC" w:rsidRPr="00007B56" w:rsidRDefault="00F261FC" w:rsidP="009020F8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отказать в удовлетворении возражения.</w:t>
      </w:r>
    </w:p>
    <w:p w:rsidR="00F261FC" w:rsidRPr="00007B56" w:rsidRDefault="000457CF" w:rsidP="009020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r w:rsidRPr="00007B56">
        <w:rPr>
          <w:rFonts w:ascii="Times New Roman" w:hAnsi="Times New Roman" w:cs="Times New Roman"/>
          <w:sz w:val="28"/>
          <w:szCs w:val="28"/>
        </w:rPr>
        <w:t>21</w:t>
      </w:r>
      <w:r w:rsidR="00F261FC" w:rsidRPr="00007B56">
        <w:rPr>
          <w:rFonts w:ascii="Times New Roman" w:hAnsi="Times New Roman" w:cs="Times New Roman"/>
          <w:sz w:val="28"/>
          <w:szCs w:val="28"/>
        </w:rPr>
        <w:t xml:space="preserve">. Не позднее дня, указанного в </w:t>
      </w:r>
      <w:hyperlink w:anchor="sub_23" w:history="1">
        <w:r w:rsidR="00F261FC" w:rsidRPr="00007B5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C415D" w:rsidRPr="00007B56">
        <w:rPr>
          <w:rFonts w:ascii="Times New Roman" w:hAnsi="Times New Roman" w:cs="Times New Roman"/>
          <w:sz w:val="28"/>
          <w:szCs w:val="28"/>
        </w:rPr>
        <w:t xml:space="preserve"> 20</w:t>
      </w:r>
      <w:r w:rsidR="00F261FC" w:rsidRPr="00007B56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F261FC" w:rsidRPr="00007B56" w:rsidRDefault="000457CF" w:rsidP="009020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22</w:t>
      </w:r>
      <w:r w:rsidR="00F261FC" w:rsidRPr="00007B56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r w:rsidR="009C415D" w:rsidRPr="00007B56">
        <w:rPr>
          <w:rFonts w:ascii="Times New Roman" w:hAnsi="Times New Roman" w:cs="Times New Roman"/>
          <w:sz w:val="28"/>
          <w:szCs w:val="28"/>
        </w:rPr>
        <w:t>пунктом 20</w:t>
      </w:r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Положения.</w:t>
      </w:r>
    </w:p>
    <w:p w:rsidR="002B24A7" w:rsidRPr="00007B56" w:rsidRDefault="002B24A7" w:rsidP="009020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Контрольные мероприятия </w:t>
      </w:r>
    </w:p>
    <w:p w:rsidR="00DE65E9" w:rsidRPr="00007B56" w:rsidRDefault="00DE65E9" w:rsidP="009020F8">
      <w:pPr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0457CF" w:rsidP="009020F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23</w:t>
      </w:r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>. При осуществлении муниципального контроля, проводимого при взаимодействии с контролируемым лицом,  осуществляются следующие виды контрольных  мероприятий:</w:t>
      </w:r>
    </w:p>
    <w:p w:rsidR="00F261FC" w:rsidRPr="00007B56" w:rsidRDefault="00F261FC" w:rsidP="009020F8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инспекционный визит;</w:t>
      </w:r>
    </w:p>
    <w:p w:rsidR="00F261FC" w:rsidRPr="00007B56" w:rsidRDefault="00F261FC" w:rsidP="009020F8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рейдовый осмотр;</w:t>
      </w:r>
    </w:p>
    <w:p w:rsidR="00F261FC" w:rsidRPr="00007B56" w:rsidRDefault="00F261FC" w:rsidP="009020F8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документарная проверка; </w:t>
      </w:r>
    </w:p>
    <w:p w:rsidR="00F261FC" w:rsidRPr="00007B56" w:rsidRDefault="00F261FC" w:rsidP="009020F8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выездная проверка.</w:t>
      </w:r>
    </w:p>
    <w:p w:rsidR="00F261FC" w:rsidRPr="00007B56" w:rsidRDefault="00F261FC" w:rsidP="009020F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Плановые контрольные мероприятия в отношении объектов контроля не проводятся.  </w:t>
      </w:r>
    </w:p>
    <w:p w:rsidR="00F261FC" w:rsidRPr="00007B56" w:rsidRDefault="000457CF" w:rsidP="009020F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24. </w:t>
      </w:r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>При осуществлении муниципального контроля, проводимого без взаимодействия с контролируемым лицом,  осуществляются следующие виды контрольных  мероприятий</w:t>
      </w:r>
      <w:r w:rsidR="00F261FC" w:rsidRPr="00007B56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F261FC" w:rsidRPr="00007B56" w:rsidRDefault="00F261FC" w:rsidP="009020F8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F261FC" w:rsidRPr="00007B56" w:rsidRDefault="00090A51" w:rsidP="009020F8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w:anchor="sub_75" w:history="1">
        <w:r w:rsidR="00F261FC" w:rsidRPr="00007B56">
          <w:rPr>
            <w:rFonts w:ascii="Times New Roman" w:eastAsiaTheme="minorEastAsia" w:hAnsi="Times New Roman" w:cs="Times New Roman"/>
            <w:sz w:val="28"/>
            <w:szCs w:val="28"/>
          </w:rPr>
          <w:t xml:space="preserve">выездное </w:t>
        </w:r>
        <w:proofErr w:type="gramStart"/>
        <w:r w:rsidR="00F261FC" w:rsidRPr="00007B56">
          <w:rPr>
            <w:rFonts w:ascii="Times New Roman" w:eastAsiaTheme="minorEastAsia" w:hAnsi="Times New Roman" w:cs="Times New Roman"/>
            <w:sz w:val="28"/>
            <w:szCs w:val="28"/>
          </w:rPr>
          <w:t>обследовани</w:t>
        </w:r>
      </w:hyperlink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="00F261FC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67C80" w:rsidRPr="00007B56" w:rsidRDefault="00167C80" w:rsidP="009020F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7C80" w:rsidRPr="00007B56" w:rsidRDefault="00167C80" w:rsidP="009020F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7C80" w:rsidRPr="00007B56" w:rsidRDefault="00167C80" w:rsidP="009020F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61FC" w:rsidRPr="00007B56" w:rsidRDefault="00F261FC" w:rsidP="009020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lastRenderedPageBreak/>
        <w:t>Инспекционный визит</w:t>
      </w:r>
    </w:p>
    <w:p w:rsidR="00F261FC" w:rsidRPr="00007B56" w:rsidRDefault="00F261FC" w:rsidP="009020F8">
      <w:pPr>
        <w:pStyle w:val="a7"/>
        <w:numPr>
          <w:ilvl w:val="0"/>
          <w:numId w:val="25"/>
        </w:numPr>
        <w:tabs>
          <w:tab w:val="left" w:pos="-326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либо объекта контроля. </w:t>
      </w:r>
    </w:p>
    <w:p w:rsidR="00F261FC" w:rsidRPr="00007B56" w:rsidRDefault="00F261FC" w:rsidP="009020F8">
      <w:pPr>
        <w:pStyle w:val="a7"/>
        <w:numPr>
          <w:ilvl w:val="0"/>
          <w:numId w:val="25"/>
        </w:numPr>
        <w:tabs>
          <w:tab w:val="left" w:pos="-326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261FC" w:rsidRPr="00007B56" w:rsidRDefault="00F261FC" w:rsidP="009020F8">
      <w:pPr>
        <w:numPr>
          <w:ilvl w:val="0"/>
          <w:numId w:val="12"/>
        </w:numPr>
        <w:tabs>
          <w:tab w:val="left" w:pos="-3261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осмотр;</w:t>
      </w:r>
    </w:p>
    <w:p w:rsidR="00F261FC" w:rsidRPr="00007B56" w:rsidRDefault="00F261FC" w:rsidP="009020F8">
      <w:pPr>
        <w:numPr>
          <w:ilvl w:val="0"/>
          <w:numId w:val="12"/>
        </w:numPr>
        <w:tabs>
          <w:tab w:val="left" w:pos="-3261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опрос;</w:t>
      </w:r>
    </w:p>
    <w:p w:rsidR="00F261FC" w:rsidRPr="00007B56" w:rsidRDefault="00F261FC" w:rsidP="009020F8">
      <w:pPr>
        <w:numPr>
          <w:ilvl w:val="0"/>
          <w:numId w:val="12"/>
        </w:numPr>
        <w:tabs>
          <w:tab w:val="left" w:pos="-3261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261FC" w:rsidRPr="00007B56" w:rsidRDefault="00F261FC" w:rsidP="009020F8">
      <w:pPr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261FC" w:rsidRPr="00007B56" w:rsidRDefault="00F261FC" w:rsidP="009020F8">
      <w:pPr>
        <w:numPr>
          <w:ilvl w:val="0"/>
          <w:numId w:val="12"/>
        </w:numPr>
        <w:tabs>
          <w:tab w:val="left" w:pos="-3261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-326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без предварительного уведомления контролируемого лица и собственника производственного объекта, и не может превышать один рабочий день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в одном месте осуществления деятельности либо на одном производственном объекте (территории). </w:t>
      </w:r>
    </w:p>
    <w:p w:rsidR="00F261FC" w:rsidRPr="00007B56" w:rsidRDefault="00F261FC" w:rsidP="009020F8">
      <w:pPr>
        <w:tabs>
          <w:tab w:val="left" w:pos="-3261"/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Рейдовый осмотр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-326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В ходе рейдового осмотра могут совершаться следующие контрольные действия:</w:t>
      </w:r>
    </w:p>
    <w:p w:rsidR="00F261FC" w:rsidRPr="00007B56" w:rsidRDefault="00F261FC" w:rsidP="009020F8">
      <w:pPr>
        <w:numPr>
          <w:ilvl w:val="0"/>
          <w:numId w:val="11"/>
        </w:numPr>
        <w:tabs>
          <w:tab w:val="left" w:pos="-3261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осмотр;</w:t>
      </w:r>
    </w:p>
    <w:p w:rsidR="00F261FC" w:rsidRPr="00007B56" w:rsidRDefault="00F261FC" w:rsidP="009020F8">
      <w:pPr>
        <w:numPr>
          <w:ilvl w:val="0"/>
          <w:numId w:val="11"/>
        </w:numPr>
        <w:tabs>
          <w:tab w:val="left" w:pos="-3261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опрос;</w:t>
      </w:r>
    </w:p>
    <w:p w:rsidR="00F261FC" w:rsidRPr="00007B56" w:rsidRDefault="00F261FC" w:rsidP="009020F8">
      <w:pPr>
        <w:numPr>
          <w:ilvl w:val="0"/>
          <w:numId w:val="11"/>
        </w:numPr>
        <w:tabs>
          <w:tab w:val="left" w:pos="-3261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261FC" w:rsidRPr="00007B56" w:rsidRDefault="00F261FC" w:rsidP="009020F8">
      <w:pPr>
        <w:numPr>
          <w:ilvl w:val="0"/>
          <w:numId w:val="11"/>
        </w:numPr>
        <w:tabs>
          <w:tab w:val="left" w:pos="-3261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261FC" w:rsidRPr="00007B56" w:rsidRDefault="00F261FC" w:rsidP="009020F8">
      <w:pPr>
        <w:numPr>
          <w:ilvl w:val="0"/>
          <w:numId w:val="11"/>
        </w:numPr>
        <w:tabs>
          <w:tab w:val="left" w:pos="-3261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-326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67C80" w:rsidRPr="00007B56" w:rsidRDefault="00167C80" w:rsidP="009020F8">
      <w:pPr>
        <w:tabs>
          <w:tab w:val="left" w:pos="-326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</w:t>
      </w:r>
      <w:r w:rsidR="003432A3" w:rsidRPr="00007B56">
        <w:rPr>
          <w:rFonts w:ascii="Times New Roman" w:hAnsi="Times New Roman" w:cs="Times New Roman"/>
          <w:sz w:val="28"/>
          <w:szCs w:val="28"/>
        </w:rPr>
        <w:t>уполномоченного органа контроля.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lastRenderedPageBreak/>
        <w:t>В ходе документарной проверки могут совершаться следующие контрольные действия:</w:t>
      </w:r>
    </w:p>
    <w:p w:rsidR="00F261FC" w:rsidRPr="00007B56" w:rsidRDefault="00F261FC" w:rsidP="009020F8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261FC" w:rsidRPr="00007B56" w:rsidRDefault="00F261FC" w:rsidP="009020F8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</w:t>
      </w:r>
    </w:p>
    <w:p w:rsidR="00860190" w:rsidRPr="00007B56" w:rsidRDefault="00860190" w:rsidP="009020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по месту нахождения (осуществления) деятельности контролируемого лица либо объектов контроля</w:t>
      </w:r>
      <w:r w:rsidR="003432A3" w:rsidRPr="00007B56">
        <w:rPr>
          <w:rFonts w:ascii="Times New Roman" w:hAnsi="Times New Roman" w:cs="Times New Roman"/>
          <w:sz w:val="28"/>
          <w:szCs w:val="28"/>
        </w:rPr>
        <w:t>.</w:t>
      </w:r>
      <w:r w:rsidRPr="00007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F261FC" w:rsidRPr="00007B56" w:rsidRDefault="00F261FC" w:rsidP="009020F8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</w:t>
      </w:r>
    </w:p>
    <w:p w:rsidR="00F261FC" w:rsidRPr="00007B56" w:rsidRDefault="00F261FC" w:rsidP="009020F8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контролируемое  лицо уведомляется в порядке, предусмотренном статьей 21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№248-ФЗ</w:t>
      </w:r>
      <w:r w:rsidRPr="00007B56">
        <w:rPr>
          <w:rFonts w:ascii="Times New Roman" w:hAnsi="Times New Roman" w:cs="Times New Roman"/>
          <w:sz w:val="28"/>
          <w:szCs w:val="28"/>
        </w:rPr>
        <w:t>, посредством направления копии решения о проведении выездной проверки не позднее</w:t>
      </w:r>
      <w:r w:rsidR="001D39CB">
        <w:rPr>
          <w:rFonts w:ascii="Times New Roman" w:hAnsi="Times New Roman" w:cs="Times New Roman"/>
          <w:sz w:val="28"/>
          <w:szCs w:val="28"/>
        </w:rPr>
        <w:t>,</w:t>
      </w:r>
      <w:bookmarkStart w:id="13" w:name="_GoBack"/>
      <w:bookmarkEnd w:id="13"/>
      <w:r w:rsidRPr="00007B56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начала. 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случаях:</w:t>
      </w:r>
    </w:p>
    <w:p w:rsidR="00F261FC" w:rsidRPr="00007B56" w:rsidRDefault="00F261FC" w:rsidP="009020F8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болезнь, временная нетрудоспособность; </w:t>
      </w:r>
    </w:p>
    <w:p w:rsidR="00F261FC" w:rsidRPr="00007B56" w:rsidRDefault="00F261FC" w:rsidP="009020F8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смерть близког</w:t>
      </w:r>
      <w:proofErr w:type="gramStart"/>
      <w:r w:rsidRPr="00007B5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07B56">
        <w:rPr>
          <w:rFonts w:ascii="Times New Roman" w:hAnsi="Times New Roman" w:cs="Times New Roman"/>
          <w:sz w:val="28"/>
          <w:szCs w:val="28"/>
        </w:rPr>
        <w:t>их) родственника(</w:t>
      </w:r>
      <w:proofErr w:type="spellStart"/>
      <w:r w:rsidRPr="00007B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7B56">
        <w:rPr>
          <w:rFonts w:ascii="Times New Roman" w:hAnsi="Times New Roman" w:cs="Times New Roman"/>
          <w:sz w:val="28"/>
          <w:szCs w:val="28"/>
        </w:rPr>
        <w:t>);</w:t>
      </w:r>
    </w:p>
    <w:p w:rsidR="00F261FC" w:rsidRPr="00007B56" w:rsidRDefault="00F261FC" w:rsidP="009020F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командировка;</w:t>
      </w:r>
    </w:p>
    <w:p w:rsidR="00F261FC" w:rsidRPr="00007B56" w:rsidRDefault="00F261FC" w:rsidP="009020F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F261FC" w:rsidRPr="00007B56" w:rsidRDefault="00F261FC" w:rsidP="009020F8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пребывание под следствием или судом;</w:t>
      </w:r>
    </w:p>
    <w:p w:rsidR="00F261FC" w:rsidRPr="00007B56" w:rsidRDefault="00F261FC" w:rsidP="009020F8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применение к гражданину административного или уголовного наказания, которое делает невозможной его явку.</w:t>
      </w:r>
    </w:p>
    <w:p w:rsidR="00F261FC" w:rsidRPr="00007B56" w:rsidRDefault="00F261FC" w:rsidP="009020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lastRenderedPageBreak/>
        <w:t>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F261FC" w:rsidRPr="00007B56" w:rsidRDefault="00F261FC" w:rsidP="009020F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В ходе выездной проверки могут совершаться следующие контрольные действия:</w:t>
      </w:r>
    </w:p>
    <w:p w:rsidR="00F261FC" w:rsidRPr="00007B56" w:rsidRDefault="00F261FC" w:rsidP="009020F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осмотр;</w:t>
      </w:r>
    </w:p>
    <w:p w:rsidR="00F261FC" w:rsidRPr="00007B56" w:rsidRDefault="00F261FC" w:rsidP="009020F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опрос;</w:t>
      </w:r>
    </w:p>
    <w:p w:rsidR="00F261FC" w:rsidRPr="00007B56" w:rsidRDefault="00F261FC" w:rsidP="009020F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261FC" w:rsidRPr="00007B56" w:rsidRDefault="00F261FC" w:rsidP="009020F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261FC" w:rsidRPr="00007B56" w:rsidRDefault="00F261FC" w:rsidP="009020F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F261FC" w:rsidRPr="00007B56" w:rsidRDefault="000457CF" w:rsidP="009020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43</w:t>
      </w:r>
      <w:r w:rsidR="00F261FC" w:rsidRPr="00007B56">
        <w:rPr>
          <w:rFonts w:ascii="Times New Roman" w:hAnsi="Times New Roman" w:cs="Times New Roman"/>
          <w:sz w:val="28"/>
          <w:szCs w:val="28"/>
        </w:rPr>
        <w:t>.Срок проведения выездной проверки не может превышать десять рабочих дней.</w:t>
      </w:r>
    </w:p>
    <w:p w:rsidR="00F261FC" w:rsidRPr="00007B56" w:rsidRDefault="00F261FC" w:rsidP="009020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B56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07B5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07B56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007B5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07B56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 </w:t>
      </w:r>
      <w:proofErr w:type="gramEnd"/>
    </w:p>
    <w:p w:rsidR="00167C80" w:rsidRPr="00007B56" w:rsidRDefault="00167C80" w:rsidP="009020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</w:p>
    <w:p w:rsidR="00F261FC" w:rsidRPr="00007B56" w:rsidRDefault="00F261FC" w:rsidP="009020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(мониторинг безопасности)</w:t>
      </w:r>
    </w:p>
    <w:p w:rsidR="00F261FC" w:rsidRPr="00007B56" w:rsidRDefault="000457CF" w:rsidP="009020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F261FC" w:rsidRPr="00007B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61FC" w:rsidRPr="00007B56">
        <w:rPr>
          <w:rFonts w:ascii="Times New Roman" w:hAnsi="Times New Roman" w:cs="Times New Roman"/>
          <w:sz w:val="28"/>
          <w:szCs w:val="28"/>
          <w:lang w:eastAsia="ru-RU"/>
        </w:rPr>
        <w:t>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="00F261FC" w:rsidRPr="00007B56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работающих в автоматическом режиме технических средств фиксации правонарушений, имеющих функции фото</w:t>
      </w:r>
      <w:r w:rsidR="003432A3" w:rsidRPr="00007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1FC" w:rsidRPr="00007B56">
        <w:rPr>
          <w:rFonts w:ascii="Times New Roman" w:hAnsi="Times New Roman" w:cs="Times New Roman"/>
          <w:sz w:val="28"/>
          <w:szCs w:val="28"/>
          <w:lang w:eastAsia="ru-RU"/>
        </w:rPr>
        <w:t xml:space="preserve">- и киносъемки, видеозаписи. </w:t>
      </w:r>
    </w:p>
    <w:p w:rsidR="00F261FC" w:rsidRPr="00007B56" w:rsidRDefault="000457CF" w:rsidP="009020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45. </w:t>
      </w:r>
      <w:r w:rsidR="00F261FC" w:rsidRPr="00007B56">
        <w:rPr>
          <w:rFonts w:ascii="Times New Roman" w:hAnsi="Times New Roman" w:cs="Times New Roman"/>
          <w:sz w:val="28"/>
          <w:szCs w:val="28"/>
        </w:rPr>
        <w:t>Наблюдение</w:t>
      </w:r>
      <w:r w:rsidR="005E033D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="00F261FC" w:rsidRPr="00007B56">
        <w:rPr>
          <w:rFonts w:ascii="Times New Roman" w:hAnsi="Times New Roman" w:cs="Times New Roman"/>
          <w:sz w:val="28"/>
          <w:szCs w:val="28"/>
        </w:rPr>
        <w:t>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F261FC" w:rsidRPr="00007B56" w:rsidRDefault="00F261FC" w:rsidP="009020F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:rsidR="00F261FC" w:rsidRPr="00007B56" w:rsidRDefault="00F261FC" w:rsidP="009020F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о проведении внепланового контрольного мероприятия в соответствии со </w:t>
      </w:r>
      <w:hyperlink w:anchor="sub_60" w:history="1">
        <w:r w:rsidRPr="00007B56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№248</w:t>
      </w:r>
      <w:r w:rsidR="003432A3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432A3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ФЗ</w:t>
      </w:r>
      <w:r w:rsidRPr="00007B56">
        <w:rPr>
          <w:rFonts w:ascii="Times New Roman" w:hAnsi="Times New Roman" w:cs="Times New Roman"/>
          <w:sz w:val="28"/>
          <w:szCs w:val="28"/>
        </w:rPr>
        <w:t>;</w:t>
      </w:r>
    </w:p>
    <w:p w:rsidR="00F261FC" w:rsidRPr="00007B56" w:rsidRDefault="00F261FC" w:rsidP="009020F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об объявлении предостережения;</w:t>
      </w:r>
    </w:p>
    <w:p w:rsidR="00F261FC" w:rsidRPr="00007B56" w:rsidRDefault="00F261FC" w:rsidP="009020F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lastRenderedPageBreak/>
        <w:t xml:space="preserve">о выдаче предписания об устранении выявленных нарушений в порядке, предусмотренном </w:t>
      </w:r>
      <w:hyperlink w:anchor="sub_900201" w:history="1">
        <w:r w:rsidRPr="00007B56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3432A3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248</w:t>
      </w:r>
      <w:r w:rsidR="003432A3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-ФЗ</w:t>
      </w:r>
      <w:r w:rsidRPr="00007B56">
        <w:rPr>
          <w:rFonts w:ascii="Times New Roman" w:hAnsi="Times New Roman" w:cs="Times New Roman"/>
          <w:sz w:val="28"/>
          <w:szCs w:val="28"/>
        </w:rPr>
        <w:t>.</w:t>
      </w:r>
    </w:p>
    <w:p w:rsidR="00167C80" w:rsidRPr="00007B56" w:rsidRDefault="00167C80" w:rsidP="009020F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Выездное обследование осуществляется в целях визуальной оценки соблюдения контролируемым лицом обязательных требований.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:rsidR="00F261FC" w:rsidRPr="00007B56" w:rsidRDefault="00F261FC" w:rsidP="009020F8">
      <w:pPr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5031"/>
      <w:r w:rsidRPr="00007B56">
        <w:rPr>
          <w:rFonts w:ascii="Times New Roman" w:hAnsi="Times New Roman" w:cs="Times New Roman"/>
          <w:sz w:val="28"/>
          <w:szCs w:val="28"/>
        </w:rPr>
        <w:t>осмотр;</w:t>
      </w:r>
    </w:p>
    <w:p w:rsidR="00F261FC" w:rsidRPr="00007B56" w:rsidRDefault="00F261FC" w:rsidP="009020F8">
      <w:pPr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5033"/>
      <w:bookmarkEnd w:id="14"/>
      <w:r w:rsidRPr="00007B56"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видеозаписи).</w:t>
      </w:r>
    </w:p>
    <w:bookmarkEnd w:id="15"/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261FC" w:rsidRPr="00007B56" w:rsidRDefault="00F261FC" w:rsidP="009020F8">
      <w:pPr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F261FC" w:rsidP="009020F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Организация проведения контрольных мероприятий</w:t>
      </w:r>
    </w:p>
    <w:p w:rsidR="00DE65E9" w:rsidRPr="00007B56" w:rsidRDefault="00DE65E9" w:rsidP="009020F8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F261FC" w:rsidP="009020F8">
      <w:pPr>
        <w:numPr>
          <w:ilvl w:val="0"/>
          <w:numId w:val="7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Все внеплановые контрольные мероприятия, за исключением контрольных мероприятий без взаимодействия и документарной проверки, проводятся только после согласования с органами прокуратуры, за исключением случаев ее проведения в соответствии с </w:t>
      </w:r>
      <w:hyperlink r:id="rId16" w:history="1">
        <w:r w:rsidRPr="00007B56">
          <w:rPr>
            <w:rFonts w:ascii="Times New Roman" w:hAnsi="Times New Roman" w:cs="Times New Roman"/>
            <w:sz w:val="28"/>
            <w:szCs w:val="28"/>
          </w:rPr>
          <w:t>пунктами 3 - 6 части 1 статьи 57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07B56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№248-ФЗ</w:t>
      </w:r>
      <w:r w:rsidRPr="00007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1FC" w:rsidRPr="00007B56" w:rsidRDefault="00F261FC" w:rsidP="009020F8">
      <w:pPr>
        <w:tabs>
          <w:tab w:val="left" w:pos="-326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Порядок согласования с прокурором проведения внепланового контрольного мероприятия осуществляется в соответствии со статьей 66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9C415D" w:rsidRPr="00007B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248-ФЗ</w:t>
      </w:r>
      <w:r w:rsidRPr="00007B56">
        <w:rPr>
          <w:rFonts w:ascii="Times New Roman" w:hAnsi="Times New Roman" w:cs="Times New Roman"/>
          <w:sz w:val="28"/>
          <w:szCs w:val="28"/>
        </w:rPr>
        <w:t>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за исключением контрольных мероприятий без взаимодействия</w:t>
      </w:r>
      <w:r w:rsidRPr="00007B56">
        <w:rPr>
          <w:rFonts w:ascii="Times New Roman" w:hAnsi="Times New Roman" w:cs="Times New Roman"/>
          <w:sz w:val="28"/>
          <w:szCs w:val="28"/>
        </w:rPr>
        <w:t xml:space="preserve">, а также случаев неработоспособности единого реестра контрольных (надзорных) мероприятий, зафиксированных оператором реестра.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В целях фиксации доказательств нарушений обязательных требований должностное лицо может использовать </w:t>
      </w:r>
      <w:r w:rsidRPr="00007B56">
        <w:rPr>
          <w:rFonts w:ascii="Times New Roman" w:hAnsi="Times New Roman" w:cs="Times New Roman"/>
          <w:sz w:val="28"/>
          <w:szCs w:val="28"/>
        </w:rPr>
        <w:t xml:space="preserve">любые имеющиеся в распоряжении технические средства фотосъемки, аудио-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 </w:t>
      </w:r>
    </w:p>
    <w:p w:rsidR="00F261FC" w:rsidRPr="00007B56" w:rsidRDefault="00F261FC" w:rsidP="009020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 </w:t>
      </w:r>
      <w:r w:rsidRPr="00007B5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B56">
        <w:rPr>
          <w:rFonts w:ascii="Times New Roman" w:hAnsi="Times New Roman" w:cs="Times New Roman"/>
          <w:sz w:val="28"/>
          <w:szCs w:val="28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должностными лицами уполномоченного органа самостоятельно.</w:t>
      </w:r>
      <w:proofErr w:type="gramEnd"/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частью 10 статьи 98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№248-ФЗ</w:t>
      </w:r>
      <w:r w:rsidRPr="00007B56">
        <w:rPr>
          <w:rFonts w:ascii="Times New Roman" w:hAnsi="Times New Roman" w:cs="Times New Roman"/>
          <w:sz w:val="28"/>
          <w:szCs w:val="28"/>
        </w:rPr>
        <w:t>.</w:t>
      </w:r>
    </w:p>
    <w:p w:rsidR="00167C80" w:rsidRPr="00007B56" w:rsidRDefault="00167C80" w:rsidP="009020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tabs>
          <w:tab w:val="left" w:pos="993"/>
          <w:tab w:val="left" w:pos="2179"/>
          <w:tab w:val="center" w:pos="4983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Контрольные мероприятия с  взаимодействием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w:anchor="sub_570101" w:history="1">
        <w:r w:rsidRPr="00007B5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70103" w:history="1">
        <w:r w:rsidRPr="00007B56">
          <w:rPr>
            <w:rFonts w:ascii="Times New Roman" w:hAnsi="Times New Roman" w:cs="Times New Roman"/>
            <w:sz w:val="28"/>
            <w:szCs w:val="28"/>
          </w:rPr>
          <w:t>3-6 части 1 статьи 57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07B56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Федерального закона №248-ФЗ.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рассмотрения, проводится в соответствии со </w:t>
      </w:r>
      <w:hyperlink r:id="rId19" w:history="1">
        <w:r w:rsidRPr="00007B56">
          <w:rPr>
            <w:rFonts w:ascii="Times New Roman" w:hAnsi="Times New Roman" w:cs="Times New Roman"/>
            <w:sz w:val="28"/>
            <w:szCs w:val="28"/>
          </w:rPr>
          <w:t>статьями 58-60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26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Контрольные мероприятия проводятся по результатам рассмотрения мотивированного представления должностного лица уполномоченного органа.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Для проведения контрольных мероп</w:t>
      </w:r>
      <w:r w:rsidR="009C415D" w:rsidRPr="00007B56">
        <w:rPr>
          <w:rFonts w:ascii="Times New Roman" w:hAnsi="Times New Roman" w:cs="Times New Roman"/>
          <w:sz w:val="28"/>
          <w:szCs w:val="28"/>
        </w:rPr>
        <w:t>риятий, установленных пунктом 24</w:t>
      </w:r>
      <w:r w:rsidRPr="00007B5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решение, форма которого утверждается </w:t>
      </w:r>
      <w:hyperlink r:id="rId20" w:history="1">
        <w:r w:rsidRPr="00007B56">
          <w:rPr>
            <w:rFonts w:ascii="Times New Roman" w:hAnsi="Times New Roman" w:cs="Times New Roman"/>
            <w:sz w:val="28"/>
            <w:szCs w:val="28"/>
          </w:rPr>
          <w:t>федеральным органом исполнительной власти</w:t>
        </w:r>
      </w:hyperlink>
      <w:r w:rsidRPr="00007B56">
        <w:rPr>
          <w:rFonts w:ascii="Times New Roman" w:hAnsi="Times New Roman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67C80" w:rsidRPr="00007B56" w:rsidRDefault="00167C80" w:rsidP="009020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7B56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проводятся должностными лицами уполномоченного органа на основании заданий, включая задания, содержащиеся в планах работы уполномоченного органа, в </w:t>
      </w:r>
      <w:r w:rsidRPr="00007B56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в случаях, установленных Федеральным законом, заместителя главы администрации городского округа Кинешма либо руководителя уполномоченного органа. Форма задания утверждается постановлением администрации городского округа Кинешма.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периодичностью.</w:t>
      </w:r>
    </w:p>
    <w:p w:rsidR="009C415D" w:rsidRPr="00007B56" w:rsidRDefault="009C415D" w:rsidP="009020F8">
      <w:pPr>
        <w:tabs>
          <w:tab w:val="left" w:pos="851"/>
          <w:tab w:val="center" w:pos="4983"/>
        </w:tabs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9761CC" w:rsidP="009020F8">
      <w:pPr>
        <w:numPr>
          <w:ilvl w:val="0"/>
          <w:numId w:val="5"/>
        </w:numPr>
        <w:tabs>
          <w:tab w:val="left" w:pos="851"/>
          <w:tab w:val="center" w:pos="4983"/>
        </w:tabs>
        <w:spacing w:after="0" w:line="240" w:lineRule="auto"/>
        <w:ind w:left="0" w:firstLine="851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61FC"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Результаты контрольного  мероприятия</w:t>
      </w:r>
    </w:p>
    <w:p w:rsidR="00DE65E9" w:rsidRPr="00007B56" w:rsidRDefault="00DE65E9" w:rsidP="009020F8">
      <w:pPr>
        <w:tabs>
          <w:tab w:val="left" w:pos="851"/>
          <w:tab w:val="center" w:pos="4983"/>
        </w:tabs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F261FC" w:rsidP="009020F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</w:t>
      </w:r>
      <w:hyperlink r:id="rId21" w:history="1">
        <w:r w:rsidRPr="00007B56">
          <w:rPr>
            <w:rFonts w:ascii="Times New Roman" w:hAnsi="Times New Roman" w:cs="Times New Roman"/>
            <w:sz w:val="28"/>
            <w:szCs w:val="28"/>
          </w:rPr>
          <w:t>федеральным органом исполнительной власти</w:t>
        </w:r>
      </w:hyperlink>
      <w:r w:rsidRPr="00007B56">
        <w:rPr>
          <w:rFonts w:ascii="Times New Roman" w:hAnsi="Times New Roman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261FC" w:rsidRPr="00007B56" w:rsidRDefault="00F261FC" w:rsidP="009020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 в акте указывается факт его устранения. Документы, иные материалы, являющиеся доказательствами нарушения обязательных требований, приобщаются к акту.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w:anchor="sub_8802" w:history="1">
        <w:r w:rsidRPr="00007B5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0457CF" w:rsidRPr="00007B56">
        <w:rPr>
          <w:rFonts w:ascii="Times New Roman" w:hAnsi="Times New Roman" w:cs="Times New Roman"/>
          <w:sz w:val="28"/>
          <w:szCs w:val="28"/>
        </w:rPr>
        <w:t xml:space="preserve"> 66</w:t>
      </w:r>
      <w:r w:rsidRPr="00007B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проверки, либо контрольного мероприятия без взаимодействия с контролируемым лицом, уполномоченный орган направляет акт контрольного мероприятия контролируемому лицу в порядке, установленном </w:t>
      </w:r>
      <w:hyperlink w:anchor="sub_21" w:history="1">
        <w:r w:rsidRPr="00007B56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007B5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457CF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hAnsi="Times New Roman" w:cs="Times New Roman"/>
          <w:sz w:val="28"/>
          <w:szCs w:val="28"/>
        </w:rPr>
        <w:t>№</w:t>
      </w:r>
      <w:r w:rsidR="000457CF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hAnsi="Times New Roman" w:cs="Times New Roman"/>
          <w:sz w:val="28"/>
          <w:szCs w:val="28"/>
        </w:rPr>
        <w:t>248</w:t>
      </w:r>
      <w:r w:rsidR="000457CF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hAnsi="Times New Roman" w:cs="Times New Roman"/>
          <w:sz w:val="28"/>
          <w:szCs w:val="28"/>
        </w:rPr>
        <w:t>-</w:t>
      </w:r>
      <w:r w:rsidR="000457CF" w:rsidRPr="00007B56">
        <w:rPr>
          <w:rFonts w:ascii="Times New Roman" w:hAnsi="Times New Roman" w:cs="Times New Roman"/>
          <w:sz w:val="28"/>
          <w:szCs w:val="28"/>
        </w:rPr>
        <w:t xml:space="preserve"> </w:t>
      </w:r>
      <w:r w:rsidRPr="00007B56">
        <w:rPr>
          <w:rFonts w:ascii="Times New Roman" w:hAnsi="Times New Roman" w:cs="Times New Roman"/>
          <w:sz w:val="28"/>
          <w:szCs w:val="28"/>
        </w:rPr>
        <w:t>ФЗ.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lastRenderedPageBreak/>
        <w:t>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F261FC" w:rsidRPr="00007B56" w:rsidRDefault="00F261FC" w:rsidP="009020F8">
      <w:pPr>
        <w:numPr>
          <w:ilvl w:val="0"/>
          <w:numId w:val="22"/>
        </w:numPr>
        <w:tabs>
          <w:tab w:val="left" w:pos="-3544"/>
          <w:tab w:val="left" w:pos="-3402"/>
          <w:tab w:val="left" w:pos="0"/>
          <w:tab w:val="left" w:pos="851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00201"/>
      <w:r w:rsidRPr="00007B56">
        <w:rPr>
          <w:rFonts w:ascii="Times New Roman" w:hAnsi="Times New Roman" w:cs="Times New Roman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F261FC" w:rsidRPr="00007B56" w:rsidRDefault="00F261FC" w:rsidP="009020F8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00202"/>
      <w:bookmarkEnd w:id="16"/>
      <w:proofErr w:type="gramStart"/>
      <w:r w:rsidRPr="00007B56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Pr="00007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B56">
        <w:rPr>
          <w:rFonts w:ascii="Times New Roman" w:hAnsi="Times New Roman" w:cs="Times New Roman"/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 w:rsidRPr="00007B56">
        <w:rPr>
          <w:rFonts w:ascii="Times New Roman" w:hAnsi="Times New Roman" w:cs="Times New Roman"/>
          <w:sz w:val="28"/>
          <w:szCs w:val="28"/>
        </w:rPr>
        <w:t xml:space="preserve">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bookmarkStart w:id="18" w:name="sub_900203"/>
      <w:bookmarkEnd w:id="17"/>
    </w:p>
    <w:p w:rsidR="00F261FC" w:rsidRPr="00007B56" w:rsidRDefault="00F261FC" w:rsidP="009020F8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bookmarkEnd w:id="18"/>
    <w:p w:rsidR="00F261FC" w:rsidRPr="00007B56" w:rsidRDefault="00F261FC" w:rsidP="009020F8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принять меры по осуществлению </w:t>
      </w:r>
      <w:proofErr w:type="gramStart"/>
      <w:r w:rsidRPr="00007B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7B56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F261FC" w:rsidRPr="00007B56" w:rsidRDefault="00F261FC" w:rsidP="009020F8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B24A7" w:rsidRPr="00007B56" w:rsidRDefault="002B24A7" w:rsidP="009020F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1FC" w:rsidRPr="00007B56" w:rsidRDefault="00F261FC" w:rsidP="009020F8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7B5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Обжалование решений  </w:t>
      </w:r>
    </w:p>
    <w:p w:rsidR="00DE65E9" w:rsidRPr="00007B56" w:rsidRDefault="00DE65E9" w:rsidP="009020F8">
      <w:pPr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контрольного мероприятия, предписаний об устранении выявленных </w:t>
      </w:r>
      <w:r w:rsidRPr="00007B56">
        <w:rPr>
          <w:rFonts w:ascii="Times New Roman" w:hAnsi="Times New Roman" w:cs="Times New Roman"/>
          <w:sz w:val="28"/>
          <w:szCs w:val="28"/>
        </w:rPr>
        <w:lastRenderedPageBreak/>
        <w:t>нарушений, действиями (бездействием) должностных лиц уполномоченного органа, решениями, принятыми ими в ходе осуществления муниципального контроля, контролируемое лицо вправе направить жалобу в порядке, предусмотренном г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 xml:space="preserve">лавой 9 </w:t>
      </w:r>
      <w:r w:rsidRPr="00007B5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№248-ФЗ</w:t>
      </w:r>
      <w:r w:rsidRPr="00007B56">
        <w:rPr>
          <w:rFonts w:ascii="Times New Roman" w:hAnsi="Times New Roman" w:cs="Times New Roman"/>
          <w:sz w:val="28"/>
          <w:szCs w:val="28"/>
        </w:rPr>
        <w:t>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544"/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Решения уполномоченно</w:t>
      </w:r>
      <w:r w:rsidR="00DE65E9" w:rsidRPr="00007B56">
        <w:rPr>
          <w:rFonts w:ascii="Times New Roman" w:hAnsi="Times New Roman" w:cs="Times New Roman"/>
          <w:sz w:val="28"/>
          <w:szCs w:val="28"/>
        </w:rPr>
        <w:t>го органа, действия (бездействия</w:t>
      </w:r>
      <w:r w:rsidRPr="00007B56">
        <w:rPr>
          <w:rFonts w:ascii="Times New Roman" w:hAnsi="Times New Roman" w:cs="Times New Roman"/>
          <w:sz w:val="28"/>
          <w:szCs w:val="28"/>
        </w:rPr>
        <w:t xml:space="preserve">) их должностных лиц, осуществляющих внеплановые контрольные мероприятия, могут быть обжалованы в суд. 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Жалоба подается в орган муниципального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она должна быть подписана усиленной квалифицированной электронной подписью.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двадцати рабочих дней со дня ее регистрации в порядке статьи 43  Федерального закона </w:t>
      </w:r>
      <w:r w:rsidRPr="00007B56">
        <w:rPr>
          <w:rFonts w:ascii="Times New Roman" w:eastAsiaTheme="minorEastAsia" w:hAnsi="Times New Roman" w:cs="Times New Roman"/>
          <w:sz w:val="28"/>
          <w:szCs w:val="28"/>
        </w:rPr>
        <w:t>№248-ФЗ</w:t>
      </w:r>
      <w:r w:rsidRPr="00007B56">
        <w:rPr>
          <w:rFonts w:ascii="Times New Roman" w:hAnsi="Times New Roman" w:cs="Times New Roman"/>
          <w:sz w:val="28"/>
          <w:szCs w:val="28"/>
        </w:rPr>
        <w:t>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Жалоба на д</w:t>
      </w:r>
      <w:r w:rsidRPr="00007B56">
        <w:rPr>
          <w:rFonts w:ascii="Times New Roman" w:hAnsi="Times New Roman" w:cs="Times New Roman"/>
          <w:sz w:val="28"/>
          <w:szCs w:val="28"/>
        </w:rPr>
        <w:t>ействия (бездействие) должностных лиц уполномоченного органа (за исключением руководителя уполномоченного органа), решения, принятые им в ходе осуществления муниципального контроля рассматривается руководителем уполномоченного органа.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Жалоба на д</w:t>
      </w:r>
      <w:r w:rsidRPr="00007B56">
        <w:rPr>
          <w:rFonts w:ascii="Times New Roman" w:hAnsi="Times New Roman" w:cs="Times New Roman"/>
          <w:sz w:val="28"/>
          <w:szCs w:val="28"/>
        </w:rPr>
        <w:t>ействия (бездействие) руководителя уполномоченного органа, принятые им решения, рассматривается заместителем главы администрации городского округа Кинешма, курирующим направление деятельности уполномоченного органа.</w:t>
      </w:r>
    </w:p>
    <w:p w:rsidR="00F261FC" w:rsidRPr="00007B56" w:rsidRDefault="00F261FC" w:rsidP="009020F8">
      <w:pPr>
        <w:numPr>
          <w:ilvl w:val="0"/>
          <w:numId w:val="7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7B56">
        <w:rPr>
          <w:rFonts w:ascii="Times New Roman" w:eastAsiaTheme="minorEastAsia" w:hAnsi="Times New Roman" w:cs="Times New Roman"/>
          <w:sz w:val="28"/>
          <w:szCs w:val="28"/>
        </w:rPr>
        <w:t>Жалоба на д</w:t>
      </w:r>
      <w:r w:rsidRPr="00007B56">
        <w:rPr>
          <w:rFonts w:ascii="Times New Roman" w:hAnsi="Times New Roman" w:cs="Times New Roman"/>
          <w:sz w:val="28"/>
          <w:szCs w:val="28"/>
        </w:rPr>
        <w:t xml:space="preserve">ействия (бездействие) заместителя главы администрации городского округа Кинешма, принятые им решения, рассматривается главой городского округа Кинешма. </w:t>
      </w: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1FC" w:rsidRPr="00007B56" w:rsidRDefault="00F261FC" w:rsidP="009020F8">
      <w:p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261FC" w:rsidRPr="00007B56" w:rsidSect="00955858">
      <w:headerReference w:type="default" r:id="rId2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51" w:rsidRDefault="00090A51">
      <w:pPr>
        <w:spacing w:after="0" w:line="240" w:lineRule="auto"/>
      </w:pPr>
      <w:r>
        <w:separator/>
      </w:r>
    </w:p>
  </w:endnote>
  <w:endnote w:type="continuationSeparator" w:id="0">
    <w:p w:rsidR="00090A51" w:rsidRDefault="000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51" w:rsidRDefault="00090A51">
      <w:pPr>
        <w:spacing w:after="0" w:line="240" w:lineRule="auto"/>
      </w:pPr>
      <w:r>
        <w:separator/>
      </w:r>
    </w:p>
  </w:footnote>
  <w:footnote w:type="continuationSeparator" w:id="0">
    <w:p w:rsidR="00090A51" w:rsidRDefault="0009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89663"/>
      <w:docPartObj>
        <w:docPartGallery w:val="Page Numbers (Top of Page)"/>
        <w:docPartUnique/>
      </w:docPartObj>
    </w:sdtPr>
    <w:sdtEndPr/>
    <w:sdtContent>
      <w:p w:rsidR="000B4809" w:rsidRDefault="003E33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79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29"/>
    <w:multiLevelType w:val="hybridMultilevel"/>
    <w:tmpl w:val="A95C98AA"/>
    <w:lvl w:ilvl="0" w:tplc="413E5462">
      <w:start w:val="2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B4454E3"/>
    <w:multiLevelType w:val="multilevel"/>
    <w:tmpl w:val="C262ADE8"/>
    <w:lvl w:ilvl="0">
      <w:start w:val="47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0F2A6E99"/>
    <w:multiLevelType w:val="hybridMultilevel"/>
    <w:tmpl w:val="9538EEA6"/>
    <w:lvl w:ilvl="0" w:tplc="AEE890CE">
      <w:start w:val="1"/>
      <w:numFmt w:val="upperRoman"/>
      <w:lvlText w:val="%1."/>
      <w:lvlJc w:val="righ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E055F7"/>
    <w:multiLevelType w:val="hybridMultilevel"/>
    <w:tmpl w:val="26666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8C6941E">
      <w:start w:val="5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B59"/>
    <w:multiLevelType w:val="hybridMultilevel"/>
    <w:tmpl w:val="3DAC6378"/>
    <w:lvl w:ilvl="0" w:tplc="04190011">
      <w:start w:val="1"/>
      <w:numFmt w:val="decimal"/>
      <w:lvlText w:val="%1)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>
    <w:nsid w:val="222349A8"/>
    <w:multiLevelType w:val="hybridMultilevel"/>
    <w:tmpl w:val="E45654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3B466A"/>
    <w:multiLevelType w:val="multilevel"/>
    <w:tmpl w:val="BDFCE074"/>
    <w:lvl w:ilvl="0">
      <w:start w:val="2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3B2F92"/>
    <w:multiLevelType w:val="hybridMultilevel"/>
    <w:tmpl w:val="B8FAD9B2"/>
    <w:lvl w:ilvl="0" w:tplc="D7628A3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A16C05"/>
    <w:multiLevelType w:val="hybridMultilevel"/>
    <w:tmpl w:val="B462A7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7236F1"/>
    <w:multiLevelType w:val="hybridMultilevel"/>
    <w:tmpl w:val="03E6EB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2">
    <w:nsid w:val="2F7F553E"/>
    <w:multiLevelType w:val="hybridMultilevel"/>
    <w:tmpl w:val="EB7A4C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E52E34"/>
    <w:multiLevelType w:val="hybridMultilevel"/>
    <w:tmpl w:val="AEBE1BE8"/>
    <w:lvl w:ilvl="0" w:tplc="5A4ECD18">
      <w:start w:val="26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7E0FBD"/>
    <w:multiLevelType w:val="hybridMultilevel"/>
    <w:tmpl w:val="1062E8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8527C7"/>
    <w:multiLevelType w:val="hybridMultilevel"/>
    <w:tmpl w:val="882EF5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0B07D7"/>
    <w:multiLevelType w:val="hybridMultilevel"/>
    <w:tmpl w:val="0A269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3580E"/>
    <w:multiLevelType w:val="hybridMultilevel"/>
    <w:tmpl w:val="BCE42C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2B5C9E"/>
    <w:multiLevelType w:val="hybridMultilevel"/>
    <w:tmpl w:val="AC7EFC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2A08DD"/>
    <w:multiLevelType w:val="hybridMultilevel"/>
    <w:tmpl w:val="526A13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B604C"/>
    <w:multiLevelType w:val="hybridMultilevel"/>
    <w:tmpl w:val="436C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5B0076"/>
    <w:multiLevelType w:val="hybridMultilevel"/>
    <w:tmpl w:val="B4EEC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227D7"/>
    <w:multiLevelType w:val="hybridMultilevel"/>
    <w:tmpl w:val="3490C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822236"/>
    <w:multiLevelType w:val="hybridMultilevel"/>
    <w:tmpl w:val="868E8174"/>
    <w:lvl w:ilvl="0" w:tplc="2F7049D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39B4B0A"/>
    <w:multiLevelType w:val="multilevel"/>
    <w:tmpl w:val="A95C98AA"/>
    <w:lvl w:ilvl="0">
      <w:start w:val="25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CA066EB"/>
    <w:multiLevelType w:val="hybridMultilevel"/>
    <w:tmpl w:val="AD24CBF2"/>
    <w:lvl w:ilvl="0" w:tplc="1FC077C8">
      <w:start w:val="46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6">
    <w:nsid w:val="7E0B4B5E"/>
    <w:multiLevelType w:val="hybridMultilevel"/>
    <w:tmpl w:val="572477B2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883ABA4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6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7"/>
  </w:num>
  <w:num w:numId="11">
    <w:abstractNumId w:val="21"/>
  </w:num>
  <w:num w:numId="12">
    <w:abstractNumId w:val="9"/>
  </w:num>
  <w:num w:numId="13">
    <w:abstractNumId w:val="10"/>
  </w:num>
  <w:num w:numId="14">
    <w:abstractNumId w:val="16"/>
  </w:num>
  <w:num w:numId="15">
    <w:abstractNumId w:val="20"/>
  </w:num>
  <w:num w:numId="16">
    <w:abstractNumId w:val="12"/>
  </w:num>
  <w:num w:numId="17">
    <w:abstractNumId w:val="14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5"/>
  </w:num>
  <w:num w:numId="23">
    <w:abstractNumId w:val="23"/>
  </w:num>
  <w:num w:numId="24">
    <w:abstractNumId w:val="8"/>
  </w:num>
  <w:num w:numId="25">
    <w:abstractNumId w:val="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FC"/>
    <w:rsid w:val="00001784"/>
    <w:rsid w:val="00007B56"/>
    <w:rsid w:val="0001311C"/>
    <w:rsid w:val="000457CF"/>
    <w:rsid w:val="00062D6F"/>
    <w:rsid w:val="00090A51"/>
    <w:rsid w:val="000B6F66"/>
    <w:rsid w:val="00167C80"/>
    <w:rsid w:val="001B0A44"/>
    <w:rsid w:val="001D39CB"/>
    <w:rsid w:val="001E42C0"/>
    <w:rsid w:val="001F744D"/>
    <w:rsid w:val="002006F6"/>
    <w:rsid w:val="0024093B"/>
    <w:rsid w:val="002B24A7"/>
    <w:rsid w:val="002B2E17"/>
    <w:rsid w:val="00323B5B"/>
    <w:rsid w:val="003432A3"/>
    <w:rsid w:val="003E336C"/>
    <w:rsid w:val="00414EC2"/>
    <w:rsid w:val="0044361F"/>
    <w:rsid w:val="004620D7"/>
    <w:rsid w:val="00475265"/>
    <w:rsid w:val="004F3A79"/>
    <w:rsid w:val="00520046"/>
    <w:rsid w:val="005E033D"/>
    <w:rsid w:val="006237B9"/>
    <w:rsid w:val="007530E9"/>
    <w:rsid w:val="00834B3E"/>
    <w:rsid w:val="00860190"/>
    <w:rsid w:val="009020F8"/>
    <w:rsid w:val="009761CC"/>
    <w:rsid w:val="009C1885"/>
    <w:rsid w:val="009C415D"/>
    <w:rsid w:val="009F2406"/>
    <w:rsid w:val="00A64207"/>
    <w:rsid w:val="00BC3586"/>
    <w:rsid w:val="00DE65E9"/>
    <w:rsid w:val="00E33031"/>
    <w:rsid w:val="00E62CFD"/>
    <w:rsid w:val="00EC393B"/>
    <w:rsid w:val="00F261FC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FC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61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61FC"/>
    <w:pPr>
      <w:ind w:left="720"/>
      <w:contextualSpacing/>
    </w:pPr>
  </w:style>
  <w:style w:type="paragraph" w:styleId="a8">
    <w:name w:val="No Spacing"/>
    <w:uiPriority w:val="1"/>
    <w:qFormat/>
    <w:rsid w:val="00DE6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FC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61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61FC"/>
    <w:pPr>
      <w:ind w:left="720"/>
      <w:contextualSpacing/>
    </w:pPr>
  </w:style>
  <w:style w:type="paragraph" w:styleId="a8">
    <w:name w:val="No Spacing"/>
    <w:uiPriority w:val="1"/>
    <w:qFormat/>
    <w:rsid w:val="00DE6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74349814.66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0901.100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7301091.0" TargetMode="External"/><Relationship Id="rId17" Type="http://schemas.openxmlformats.org/officeDocument/2006/relationships/hyperlink" Target="garantF1://74349814.66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349814.570103" TargetMode="External"/><Relationship Id="rId20" Type="http://schemas.openxmlformats.org/officeDocument/2006/relationships/hyperlink" Target="garantF1://12060901.1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1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garantF1://74349814.5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Видунова</dc:creator>
  <cp:lastModifiedBy>Валентина</cp:lastModifiedBy>
  <cp:revision>14</cp:revision>
  <cp:lastPrinted>2021-09-07T12:49:00Z</cp:lastPrinted>
  <dcterms:created xsi:type="dcterms:W3CDTF">2021-08-18T12:49:00Z</dcterms:created>
  <dcterms:modified xsi:type="dcterms:W3CDTF">2021-10-28T07:19:00Z</dcterms:modified>
</cp:coreProperties>
</file>