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B7A" w:rsidRPr="00BA3B6F" w:rsidRDefault="003D5B7A" w:rsidP="00B23721">
      <w:pPr>
        <w:jc w:val="right"/>
        <w:rPr>
          <w:rFonts w:ascii="Times New Roman" w:hAnsi="Times New Roman"/>
          <w:b/>
          <w:noProof/>
          <w:sz w:val="28"/>
          <w:szCs w:val="28"/>
        </w:rPr>
      </w:pPr>
      <w:bookmarkStart w:id="0" w:name="_GoBack"/>
      <w:bookmarkEnd w:id="0"/>
    </w:p>
    <w:p w:rsidR="00A13C69" w:rsidRDefault="006E302D" w:rsidP="006E302D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3895" cy="81915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7CA" w:rsidRDefault="00BE07CA" w:rsidP="006E302D">
      <w:pPr>
        <w:jc w:val="center"/>
        <w:rPr>
          <w:noProof/>
          <w:sz w:val="24"/>
          <w:szCs w:val="24"/>
        </w:rPr>
      </w:pP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городская Дума</w:t>
      </w: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городского округа Кинешма</w:t>
      </w:r>
    </w:p>
    <w:p w:rsidR="006E302D" w:rsidRPr="003F068F" w:rsidRDefault="0011649B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седьмого</w:t>
      </w:r>
      <w:r w:rsidR="006E302D" w:rsidRPr="003F068F">
        <w:rPr>
          <w:rFonts w:ascii="Times New Roman" w:hAnsi="Times New Roman"/>
          <w:b/>
          <w:noProof/>
          <w:sz w:val="28"/>
          <w:szCs w:val="28"/>
        </w:rPr>
        <w:t xml:space="preserve"> созыва</w:t>
      </w:r>
    </w:p>
    <w:p w:rsidR="00BE07CA" w:rsidRDefault="00BE07CA" w:rsidP="006E302D">
      <w:pPr>
        <w:jc w:val="center"/>
        <w:rPr>
          <w:b/>
          <w:noProof/>
          <w:sz w:val="24"/>
          <w:szCs w:val="24"/>
        </w:rPr>
      </w:pPr>
    </w:p>
    <w:p w:rsidR="006E302D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РЕШЕНИЕ</w:t>
      </w:r>
    </w:p>
    <w:p w:rsidR="003219DC" w:rsidRDefault="003219DC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6E302D" w:rsidRPr="00731061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731061">
        <w:rPr>
          <w:rFonts w:ascii="Times New Roman" w:hAnsi="Times New Roman"/>
          <w:b/>
          <w:noProof/>
          <w:sz w:val="28"/>
          <w:szCs w:val="28"/>
        </w:rPr>
        <w:t xml:space="preserve">от </w:t>
      </w:r>
      <w:r w:rsidR="002D46C0">
        <w:rPr>
          <w:rFonts w:ascii="Times New Roman" w:hAnsi="Times New Roman"/>
          <w:b/>
          <w:noProof/>
          <w:sz w:val="28"/>
          <w:szCs w:val="28"/>
        </w:rPr>
        <w:t>27.07.2022</w:t>
      </w:r>
      <w:r w:rsidRPr="00731061">
        <w:rPr>
          <w:rFonts w:ascii="Times New Roman" w:hAnsi="Times New Roman"/>
          <w:b/>
          <w:noProof/>
          <w:sz w:val="28"/>
          <w:szCs w:val="28"/>
        </w:rPr>
        <w:t xml:space="preserve"> № </w:t>
      </w:r>
      <w:r w:rsidR="002D46C0">
        <w:rPr>
          <w:rFonts w:ascii="Times New Roman" w:hAnsi="Times New Roman"/>
          <w:b/>
          <w:noProof/>
          <w:sz w:val="28"/>
          <w:szCs w:val="28"/>
        </w:rPr>
        <w:t>44/219</w:t>
      </w:r>
    </w:p>
    <w:p w:rsidR="00A13C69" w:rsidRDefault="00A13C69" w:rsidP="006E302D">
      <w:pPr>
        <w:jc w:val="center"/>
        <w:rPr>
          <w:b/>
          <w:noProof/>
          <w:sz w:val="28"/>
          <w:szCs w:val="28"/>
        </w:rPr>
      </w:pPr>
    </w:p>
    <w:p w:rsidR="003D5B7A" w:rsidRDefault="003D5B7A" w:rsidP="006E302D">
      <w:pPr>
        <w:jc w:val="center"/>
        <w:rPr>
          <w:b/>
          <w:noProof/>
          <w:sz w:val="28"/>
          <w:szCs w:val="28"/>
        </w:rPr>
      </w:pPr>
    </w:p>
    <w:p w:rsidR="00772032" w:rsidRPr="00370337" w:rsidRDefault="00772032" w:rsidP="00772032">
      <w:pPr>
        <w:pStyle w:val="12"/>
        <w:shd w:val="clear" w:color="auto" w:fill="auto"/>
        <w:spacing w:after="0" w:line="240" w:lineRule="auto"/>
        <w:ind w:left="709"/>
        <w:jc w:val="center"/>
        <w:rPr>
          <w:b w:val="0"/>
          <w:sz w:val="28"/>
          <w:szCs w:val="28"/>
        </w:rPr>
      </w:pPr>
      <w:r w:rsidRPr="002517E2">
        <w:rPr>
          <w:sz w:val="28"/>
          <w:szCs w:val="28"/>
        </w:rPr>
        <w:t>О внесении изменений в решение</w:t>
      </w:r>
      <w:r w:rsidRPr="00370337">
        <w:rPr>
          <w:sz w:val="28"/>
          <w:szCs w:val="28"/>
        </w:rPr>
        <w:t xml:space="preserve"> городской Думы городского округа Кинешма от 17.12.2021 № 32/156 «О бюджете городского округа Кинешма на 2022 год и плановый период 2023 и 2024 годов»</w:t>
      </w:r>
    </w:p>
    <w:p w:rsidR="00BB7858" w:rsidRPr="00293528" w:rsidRDefault="00BB7858" w:rsidP="00BB7858">
      <w:pPr>
        <w:pStyle w:val="12"/>
        <w:shd w:val="clear" w:color="auto" w:fill="auto"/>
        <w:spacing w:after="0" w:line="240" w:lineRule="auto"/>
        <w:ind w:left="709"/>
        <w:jc w:val="center"/>
        <w:rPr>
          <w:b w:val="0"/>
          <w:sz w:val="28"/>
          <w:szCs w:val="28"/>
          <w:highlight w:val="yellow"/>
        </w:rPr>
      </w:pPr>
    </w:p>
    <w:p w:rsidR="00BA3B6F" w:rsidRPr="00772032" w:rsidRDefault="006E302D" w:rsidP="00B85AD9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</w:t>
      </w:r>
      <w:r w:rsidR="00B85AD9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>Бюджетн</w:t>
      </w:r>
      <w:r w:rsidR="00717445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>ым</w:t>
      </w:r>
      <w:r w:rsidR="00B85AD9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кодекс</w:t>
      </w:r>
      <w:r w:rsidR="00717445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>ом</w:t>
      </w:r>
      <w:r w:rsidR="00B85AD9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Российской Федерации, </w:t>
      </w:r>
      <w:r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Федеральным законом от 06.10.2003 № 131–ФЗ «Об общих принципах организации местного самоуправления в Российской Федерации», </w:t>
      </w:r>
      <w:r w:rsidR="00B85AD9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Уставом муниципального образования «Городской округ Кинешма», решением Кинешемской городской Думы от 21.07.2010 № 8/63 </w:t>
      </w:r>
      <w:r w:rsidR="00717445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B85AD9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>О бюджетном процессе в городском округе Кинешма</w:t>
      </w:r>
      <w:r w:rsidR="00717445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A84E32" w:rsidRPr="00293528" w:rsidRDefault="00A84E32" w:rsidP="006E302D">
      <w:pPr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E302D" w:rsidRPr="00772032" w:rsidRDefault="006E302D" w:rsidP="006E302D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772032">
        <w:rPr>
          <w:rFonts w:ascii="Times New Roman" w:hAnsi="Times New Roman"/>
          <w:b/>
          <w:sz w:val="28"/>
          <w:szCs w:val="28"/>
        </w:rPr>
        <w:t>городская Дума городского округа Кинешма решила:</w:t>
      </w:r>
    </w:p>
    <w:p w:rsidR="006E302D" w:rsidRPr="00A33E5C" w:rsidRDefault="006E302D" w:rsidP="006E302D">
      <w:pPr>
        <w:ind w:firstLine="72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236728" w:rsidRPr="00A33E5C" w:rsidRDefault="006E302D" w:rsidP="00655549">
      <w:pPr>
        <w:pStyle w:val="12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A33E5C">
        <w:rPr>
          <w:b w:val="0"/>
          <w:sz w:val="28"/>
          <w:szCs w:val="28"/>
        </w:rPr>
        <w:tab/>
        <w:t xml:space="preserve">1. Внести следующие изменения в </w:t>
      </w:r>
      <w:r w:rsidR="00BB7858" w:rsidRPr="00A33E5C">
        <w:rPr>
          <w:b w:val="0"/>
          <w:sz w:val="28"/>
          <w:szCs w:val="28"/>
        </w:rPr>
        <w:t>решени</w:t>
      </w:r>
      <w:r w:rsidR="00A111E9" w:rsidRPr="00A33E5C">
        <w:rPr>
          <w:b w:val="0"/>
          <w:sz w:val="28"/>
          <w:szCs w:val="28"/>
        </w:rPr>
        <w:t>е</w:t>
      </w:r>
      <w:r w:rsidR="00BB7858" w:rsidRPr="00A33E5C">
        <w:rPr>
          <w:b w:val="0"/>
          <w:sz w:val="28"/>
          <w:szCs w:val="28"/>
        </w:rPr>
        <w:t xml:space="preserve"> городской Думы городского округа Кинешма </w:t>
      </w:r>
      <w:r w:rsidR="00772032" w:rsidRPr="00A33E5C">
        <w:rPr>
          <w:b w:val="0"/>
          <w:sz w:val="28"/>
          <w:szCs w:val="28"/>
        </w:rPr>
        <w:t>от 17.12.2021 № 32/156 «О бюджете городского округа Кинешма на 2022 год и плановый период 2023 и 2024 годов»</w:t>
      </w:r>
      <w:r w:rsidR="00236728" w:rsidRPr="00A33E5C">
        <w:rPr>
          <w:b w:val="0"/>
          <w:sz w:val="28"/>
          <w:szCs w:val="28"/>
        </w:rPr>
        <w:t>:</w:t>
      </w:r>
    </w:p>
    <w:p w:rsidR="000026A4" w:rsidRPr="003F7C49" w:rsidRDefault="000026A4" w:rsidP="000026A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F7C49">
        <w:rPr>
          <w:rFonts w:ascii="Times New Roman" w:hAnsi="Times New Roman"/>
          <w:sz w:val="28"/>
          <w:szCs w:val="28"/>
        </w:rPr>
        <w:t>1.1. В пункте 1 решения:</w:t>
      </w:r>
    </w:p>
    <w:p w:rsidR="006312F2" w:rsidRDefault="000026A4" w:rsidP="006312F2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3F7C49">
        <w:rPr>
          <w:rFonts w:ascii="Times New Roman" w:hAnsi="Times New Roman"/>
          <w:sz w:val="28"/>
          <w:szCs w:val="28"/>
        </w:rPr>
        <w:t xml:space="preserve">в подпункте </w:t>
      </w:r>
      <w:r w:rsidR="00772032" w:rsidRPr="003F7C49">
        <w:rPr>
          <w:rFonts w:ascii="Times New Roman" w:hAnsi="Times New Roman"/>
          <w:sz w:val="28"/>
          <w:szCs w:val="28"/>
        </w:rPr>
        <w:t>1</w:t>
      </w:r>
      <w:r w:rsidR="00246DFB" w:rsidRPr="003F7C49">
        <w:rPr>
          <w:rFonts w:ascii="Times New Roman" w:hAnsi="Times New Roman"/>
          <w:sz w:val="28"/>
          <w:szCs w:val="28"/>
        </w:rPr>
        <w:t>.1.</w:t>
      </w:r>
      <w:r w:rsidRPr="003F7C49">
        <w:rPr>
          <w:rFonts w:ascii="Times New Roman" w:hAnsi="Times New Roman"/>
          <w:sz w:val="28"/>
          <w:szCs w:val="28"/>
        </w:rPr>
        <w:t xml:space="preserve"> число </w:t>
      </w:r>
      <w:r w:rsidRPr="003F7C49">
        <w:rPr>
          <w:rFonts w:ascii="Times New Roman" w:hAnsi="Times New Roman"/>
          <w:b/>
          <w:sz w:val="28"/>
          <w:szCs w:val="28"/>
        </w:rPr>
        <w:t>«</w:t>
      </w:r>
      <w:r w:rsidR="003F7C49" w:rsidRPr="003F7C49">
        <w:rPr>
          <w:rFonts w:ascii="Times New Roman" w:hAnsi="Times New Roman"/>
          <w:b/>
          <w:sz w:val="28"/>
          <w:szCs w:val="28"/>
        </w:rPr>
        <w:t>3 </w:t>
      </w:r>
      <w:r w:rsidR="00615112">
        <w:rPr>
          <w:rFonts w:ascii="Times New Roman" w:hAnsi="Times New Roman"/>
          <w:b/>
          <w:sz w:val="28"/>
          <w:szCs w:val="28"/>
        </w:rPr>
        <w:t>047</w:t>
      </w:r>
      <w:r w:rsidR="003F7C49" w:rsidRPr="003F7C49">
        <w:rPr>
          <w:rFonts w:ascii="Times New Roman" w:hAnsi="Times New Roman"/>
          <w:b/>
          <w:sz w:val="28"/>
          <w:szCs w:val="28"/>
        </w:rPr>
        <w:t> </w:t>
      </w:r>
      <w:r w:rsidR="00615112">
        <w:rPr>
          <w:rFonts w:ascii="Times New Roman" w:hAnsi="Times New Roman"/>
          <w:b/>
          <w:sz w:val="28"/>
          <w:szCs w:val="28"/>
        </w:rPr>
        <w:t>360</w:t>
      </w:r>
      <w:r w:rsidR="003F7C49" w:rsidRPr="003F7C49">
        <w:rPr>
          <w:rFonts w:ascii="Times New Roman" w:hAnsi="Times New Roman"/>
          <w:b/>
          <w:sz w:val="28"/>
          <w:szCs w:val="28"/>
        </w:rPr>
        <w:t> </w:t>
      </w:r>
      <w:r w:rsidR="00615112">
        <w:rPr>
          <w:rFonts w:ascii="Times New Roman" w:hAnsi="Times New Roman"/>
          <w:b/>
          <w:sz w:val="28"/>
          <w:szCs w:val="28"/>
        </w:rPr>
        <w:t>022</w:t>
      </w:r>
      <w:r w:rsidR="003F7C49" w:rsidRPr="003F7C49">
        <w:rPr>
          <w:rFonts w:ascii="Times New Roman" w:hAnsi="Times New Roman"/>
          <w:b/>
          <w:sz w:val="28"/>
          <w:szCs w:val="28"/>
        </w:rPr>
        <w:t>,48</w:t>
      </w:r>
      <w:r w:rsidRPr="003F7C49">
        <w:rPr>
          <w:rFonts w:ascii="Times New Roman" w:hAnsi="Times New Roman"/>
          <w:b/>
          <w:sz w:val="28"/>
          <w:szCs w:val="28"/>
        </w:rPr>
        <w:t>»</w:t>
      </w:r>
      <w:r w:rsidRPr="003F7C49">
        <w:rPr>
          <w:rFonts w:ascii="Times New Roman" w:hAnsi="Times New Roman"/>
          <w:sz w:val="28"/>
          <w:szCs w:val="28"/>
        </w:rPr>
        <w:t xml:space="preserve"> заменить числом   </w:t>
      </w:r>
      <w:r w:rsidRPr="003F7C49">
        <w:rPr>
          <w:rFonts w:ascii="Times New Roman" w:hAnsi="Times New Roman"/>
          <w:b/>
          <w:sz w:val="28"/>
          <w:szCs w:val="28"/>
        </w:rPr>
        <w:t>«</w:t>
      </w:r>
      <w:r w:rsidR="003B1011" w:rsidRPr="005A7859">
        <w:rPr>
          <w:rFonts w:ascii="Times New Roman" w:hAnsi="Times New Roman"/>
          <w:b/>
          <w:sz w:val="28"/>
          <w:szCs w:val="28"/>
        </w:rPr>
        <w:t>3 04</w:t>
      </w:r>
      <w:r w:rsidR="00615112" w:rsidRPr="005A7859">
        <w:rPr>
          <w:rFonts w:ascii="Times New Roman" w:hAnsi="Times New Roman"/>
          <w:b/>
          <w:sz w:val="28"/>
          <w:szCs w:val="28"/>
        </w:rPr>
        <w:t>8</w:t>
      </w:r>
      <w:r w:rsidR="003B1011" w:rsidRPr="005A7859">
        <w:rPr>
          <w:rFonts w:ascii="Times New Roman" w:hAnsi="Times New Roman"/>
          <w:b/>
          <w:sz w:val="28"/>
          <w:szCs w:val="28"/>
        </w:rPr>
        <w:t> </w:t>
      </w:r>
      <w:r w:rsidR="00615112" w:rsidRPr="005A7859">
        <w:rPr>
          <w:rFonts w:ascii="Times New Roman" w:hAnsi="Times New Roman"/>
          <w:b/>
          <w:sz w:val="28"/>
          <w:szCs w:val="28"/>
        </w:rPr>
        <w:t>693</w:t>
      </w:r>
      <w:r w:rsidR="003B1011" w:rsidRPr="005A7859">
        <w:rPr>
          <w:rFonts w:ascii="Times New Roman" w:hAnsi="Times New Roman"/>
          <w:b/>
          <w:sz w:val="28"/>
          <w:szCs w:val="28"/>
        </w:rPr>
        <w:t> </w:t>
      </w:r>
      <w:r w:rsidR="00615112" w:rsidRPr="005A7859">
        <w:rPr>
          <w:rFonts w:ascii="Times New Roman" w:hAnsi="Times New Roman"/>
          <w:b/>
          <w:sz w:val="28"/>
          <w:szCs w:val="28"/>
        </w:rPr>
        <w:t>380</w:t>
      </w:r>
      <w:r w:rsidR="003B1011" w:rsidRPr="005A7859">
        <w:rPr>
          <w:rFonts w:ascii="Times New Roman" w:hAnsi="Times New Roman"/>
          <w:b/>
          <w:sz w:val="28"/>
          <w:szCs w:val="28"/>
        </w:rPr>
        <w:t>,</w:t>
      </w:r>
      <w:r w:rsidR="00615112" w:rsidRPr="005A7859">
        <w:rPr>
          <w:rFonts w:ascii="Times New Roman" w:hAnsi="Times New Roman"/>
          <w:b/>
          <w:sz w:val="28"/>
          <w:szCs w:val="28"/>
        </w:rPr>
        <w:t>70</w:t>
      </w:r>
      <w:r w:rsidRPr="005A7859">
        <w:rPr>
          <w:rFonts w:ascii="Times New Roman" w:hAnsi="Times New Roman"/>
          <w:b/>
          <w:sz w:val="28"/>
          <w:szCs w:val="28"/>
        </w:rPr>
        <w:t>»,</w:t>
      </w:r>
      <w:r w:rsidR="00444752" w:rsidRPr="005A7859">
        <w:rPr>
          <w:rFonts w:ascii="Times New Roman" w:hAnsi="Times New Roman"/>
          <w:b/>
          <w:sz w:val="28"/>
          <w:szCs w:val="28"/>
        </w:rPr>
        <w:t xml:space="preserve"> </w:t>
      </w:r>
      <w:r w:rsidR="00444752" w:rsidRPr="005A7859">
        <w:rPr>
          <w:rFonts w:ascii="Times New Roman" w:hAnsi="Times New Roman"/>
          <w:sz w:val="28"/>
          <w:szCs w:val="28"/>
        </w:rPr>
        <w:t>число</w:t>
      </w:r>
      <w:r w:rsidR="00444752" w:rsidRPr="005A7859">
        <w:rPr>
          <w:rFonts w:ascii="Times New Roman" w:hAnsi="Times New Roman"/>
          <w:b/>
          <w:sz w:val="28"/>
          <w:szCs w:val="28"/>
        </w:rPr>
        <w:t xml:space="preserve"> «</w:t>
      </w:r>
      <w:r w:rsidR="00615112" w:rsidRPr="005A7859">
        <w:rPr>
          <w:rFonts w:ascii="Times New Roman" w:hAnsi="Times New Roman"/>
          <w:b/>
          <w:sz w:val="28"/>
          <w:szCs w:val="28"/>
        </w:rPr>
        <w:t>3 104</w:t>
      </w:r>
      <w:r w:rsidR="006E6E4A" w:rsidRPr="005A7859">
        <w:rPr>
          <w:rFonts w:ascii="Times New Roman" w:hAnsi="Times New Roman"/>
          <w:b/>
          <w:sz w:val="28"/>
          <w:szCs w:val="28"/>
        </w:rPr>
        <w:t> 638</w:t>
      </w:r>
      <w:r w:rsidR="00615112" w:rsidRPr="005A7859">
        <w:rPr>
          <w:rFonts w:ascii="Times New Roman" w:hAnsi="Times New Roman"/>
          <w:b/>
          <w:sz w:val="28"/>
          <w:szCs w:val="28"/>
        </w:rPr>
        <w:t> 636,52</w:t>
      </w:r>
      <w:r w:rsidR="00444752" w:rsidRPr="005A7859">
        <w:rPr>
          <w:rFonts w:ascii="Times New Roman" w:hAnsi="Times New Roman"/>
          <w:b/>
          <w:sz w:val="28"/>
          <w:szCs w:val="28"/>
        </w:rPr>
        <w:t xml:space="preserve">» </w:t>
      </w:r>
      <w:r w:rsidR="00444752" w:rsidRPr="005A7859">
        <w:rPr>
          <w:rFonts w:ascii="Times New Roman" w:hAnsi="Times New Roman"/>
          <w:sz w:val="28"/>
          <w:szCs w:val="28"/>
        </w:rPr>
        <w:t>заменить числом</w:t>
      </w:r>
      <w:r w:rsidR="00444752" w:rsidRPr="005A7859">
        <w:rPr>
          <w:rFonts w:ascii="Times New Roman" w:hAnsi="Times New Roman"/>
          <w:b/>
          <w:sz w:val="28"/>
          <w:szCs w:val="28"/>
        </w:rPr>
        <w:t xml:space="preserve"> «</w:t>
      </w:r>
      <w:r w:rsidR="00615112" w:rsidRPr="005A7859">
        <w:rPr>
          <w:rFonts w:ascii="Times New Roman" w:hAnsi="Times New Roman"/>
          <w:b/>
          <w:sz w:val="28"/>
          <w:szCs w:val="28"/>
        </w:rPr>
        <w:t>3 105 971 994,74</w:t>
      </w:r>
      <w:r w:rsidR="003F7C49" w:rsidRPr="005A7859">
        <w:rPr>
          <w:rFonts w:ascii="Times New Roman" w:hAnsi="Times New Roman"/>
          <w:b/>
          <w:sz w:val="28"/>
          <w:szCs w:val="28"/>
        </w:rPr>
        <w:t>»</w:t>
      </w:r>
      <w:r w:rsidR="002C4EDE" w:rsidRPr="005A7859">
        <w:rPr>
          <w:rFonts w:ascii="Times New Roman" w:hAnsi="Times New Roman"/>
          <w:b/>
          <w:sz w:val="28"/>
          <w:szCs w:val="28"/>
        </w:rPr>
        <w:t>.</w:t>
      </w:r>
      <w:r w:rsidR="006312F2" w:rsidRPr="003F7C49">
        <w:rPr>
          <w:rFonts w:ascii="Times New Roman" w:hAnsi="Times New Roman"/>
          <w:b/>
          <w:sz w:val="28"/>
          <w:szCs w:val="28"/>
        </w:rPr>
        <w:t xml:space="preserve"> </w:t>
      </w:r>
    </w:p>
    <w:p w:rsidR="00890D41" w:rsidRPr="005A7859" w:rsidRDefault="00890D41" w:rsidP="00890D41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3F7C49">
        <w:rPr>
          <w:rFonts w:ascii="Times New Roman" w:hAnsi="Times New Roman"/>
          <w:sz w:val="28"/>
          <w:szCs w:val="28"/>
        </w:rPr>
        <w:t>в подпункте 1.</w:t>
      </w:r>
      <w:r>
        <w:rPr>
          <w:rFonts w:ascii="Times New Roman" w:hAnsi="Times New Roman"/>
          <w:sz w:val="28"/>
          <w:szCs w:val="28"/>
        </w:rPr>
        <w:t>2</w:t>
      </w:r>
      <w:r w:rsidRPr="003F7C4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первом абзаце</w:t>
      </w:r>
      <w:r w:rsidRPr="003F7C49">
        <w:rPr>
          <w:rFonts w:ascii="Times New Roman" w:hAnsi="Times New Roman"/>
          <w:sz w:val="28"/>
          <w:szCs w:val="28"/>
        </w:rPr>
        <w:t xml:space="preserve"> число </w:t>
      </w:r>
      <w:r w:rsidRPr="003F7C4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1 424 533 285,62</w:t>
      </w:r>
      <w:r w:rsidRPr="003F7C49">
        <w:rPr>
          <w:rFonts w:ascii="Times New Roman" w:hAnsi="Times New Roman"/>
          <w:b/>
          <w:sz w:val="28"/>
          <w:szCs w:val="28"/>
        </w:rPr>
        <w:t>»</w:t>
      </w:r>
      <w:r w:rsidRPr="003F7C49">
        <w:rPr>
          <w:rFonts w:ascii="Times New Roman" w:hAnsi="Times New Roman"/>
          <w:sz w:val="28"/>
          <w:szCs w:val="28"/>
        </w:rPr>
        <w:t xml:space="preserve"> заменить </w:t>
      </w:r>
      <w:r w:rsidRPr="005A7859">
        <w:rPr>
          <w:rFonts w:ascii="Times New Roman" w:hAnsi="Times New Roman"/>
          <w:sz w:val="28"/>
          <w:szCs w:val="28"/>
        </w:rPr>
        <w:t xml:space="preserve">числом   </w:t>
      </w:r>
      <w:r w:rsidRPr="005A7859">
        <w:rPr>
          <w:rFonts w:ascii="Times New Roman" w:hAnsi="Times New Roman"/>
          <w:b/>
          <w:sz w:val="28"/>
          <w:szCs w:val="28"/>
        </w:rPr>
        <w:t xml:space="preserve">«1 962 969 385,62» </w:t>
      </w:r>
    </w:p>
    <w:p w:rsidR="00890D41" w:rsidRDefault="00890D41" w:rsidP="00890D41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5A7859">
        <w:rPr>
          <w:rFonts w:ascii="Times New Roman" w:hAnsi="Times New Roman"/>
          <w:sz w:val="28"/>
          <w:szCs w:val="28"/>
        </w:rPr>
        <w:t xml:space="preserve">в подпункте 1.2. во втором абзаце число </w:t>
      </w:r>
      <w:r w:rsidRPr="005A7859">
        <w:rPr>
          <w:rFonts w:ascii="Times New Roman" w:hAnsi="Times New Roman"/>
          <w:b/>
          <w:sz w:val="28"/>
          <w:szCs w:val="28"/>
        </w:rPr>
        <w:t>«1 424 533 285,62»</w:t>
      </w:r>
      <w:r w:rsidRPr="005A7859">
        <w:rPr>
          <w:rFonts w:ascii="Times New Roman" w:hAnsi="Times New Roman"/>
          <w:sz w:val="28"/>
          <w:szCs w:val="28"/>
        </w:rPr>
        <w:t xml:space="preserve"> заменить числом   </w:t>
      </w:r>
      <w:r w:rsidRPr="005A7859">
        <w:rPr>
          <w:rFonts w:ascii="Times New Roman" w:hAnsi="Times New Roman"/>
          <w:b/>
          <w:sz w:val="28"/>
          <w:szCs w:val="28"/>
        </w:rPr>
        <w:t>«1 962 969 385,62»</w:t>
      </w:r>
      <w:r w:rsidRPr="003F7C49">
        <w:rPr>
          <w:rFonts w:ascii="Times New Roman" w:hAnsi="Times New Roman"/>
          <w:b/>
          <w:sz w:val="28"/>
          <w:szCs w:val="28"/>
        </w:rPr>
        <w:t xml:space="preserve"> </w:t>
      </w:r>
    </w:p>
    <w:p w:rsidR="00170B74" w:rsidRPr="003F7C49" w:rsidRDefault="00170B74" w:rsidP="00170B7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F7C49">
        <w:rPr>
          <w:rFonts w:ascii="Times New Roman" w:hAnsi="Times New Roman"/>
          <w:sz w:val="28"/>
          <w:szCs w:val="28"/>
        </w:rPr>
        <w:t>1.</w:t>
      </w:r>
      <w:r w:rsidR="005A7859">
        <w:rPr>
          <w:rFonts w:ascii="Times New Roman" w:hAnsi="Times New Roman"/>
          <w:sz w:val="28"/>
          <w:szCs w:val="28"/>
        </w:rPr>
        <w:t>2</w:t>
      </w:r>
      <w:r w:rsidRPr="003F7C49">
        <w:rPr>
          <w:rFonts w:ascii="Times New Roman" w:hAnsi="Times New Roman"/>
          <w:sz w:val="28"/>
          <w:szCs w:val="28"/>
        </w:rPr>
        <w:t>.</w:t>
      </w:r>
      <w:r w:rsidRPr="003F7C49">
        <w:rPr>
          <w:rFonts w:ascii="Times New Roman" w:hAnsi="Times New Roman"/>
          <w:b/>
          <w:sz w:val="28"/>
          <w:szCs w:val="28"/>
        </w:rPr>
        <w:t xml:space="preserve"> </w:t>
      </w:r>
      <w:r w:rsidRPr="003F7C49">
        <w:rPr>
          <w:rFonts w:ascii="Times New Roman" w:hAnsi="Times New Roman"/>
          <w:sz w:val="28"/>
          <w:szCs w:val="28"/>
        </w:rPr>
        <w:t>В пункте 8 решения:</w:t>
      </w:r>
    </w:p>
    <w:p w:rsidR="003862C2" w:rsidRPr="005A7859" w:rsidRDefault="00170B74" w:rsidP="00170B74">
      <w:pPr>
        <w:jc w:val="both"/>
        <w:rPr>
          <w:rFonts w:ascii="Times New Roman" w:hAnsi="Times New Roman"/>
          <w:b/>
          <w:sz w:val="28"/>
          <w:szCs w:val="28"/>
        </w:rPr>
      </w:pPr>
      <w:r w:rsidRPr="003F7C49">
        <w:rPr>
          <w:rFonts w:ascii="Times New Roman" w:hAnsi="Times New Roman"/>
          <w:sz w:val="28"/>
          <w:szCs w:val="28"/>
        </w:rPr>
        <w:t xml:space="preserve">в абзаце втором число </w:t>
      </w:r>
      <w:r w:rsidRPr="003F7C49">
        <w:rPr>
          <w:rFonts w:ascii="Times New Roman" w:hAnsi="Times New Roman"/>
          <w:b/>
          <w:sz w:val="28"/>
          <w:szCs w:val="28"/>
        </w:rPr>
        <w:t>«</w:t>
      </w:r>
      <w:r w:rsidR="00890D41" w:rsidRPr="003F7C49">
        <w:rPr>
          <w:rFonts w:ascii="Times New Roman" w:hAnsi="Times New Roman"/>
          <w:b/>
          <w:sz w:val="28"/>
          <w:szCs w:val="28"/>
        </w:rPr>
        <w:t>2 664 925 718,12</w:t>
      </w:r>
      <w:r w:rsidRPr="003F7C49">
        <w:rPr>
          <w:rFonts w:ascii="Times New Roman" w:hAnsi="Times New Roman"/>
          <w:b/>
          <w:sz w:val="28"/>
          <w:szCs w:val="28"/>
        </w:rPr>
        <w:t>»</w:t>
      </w:r>
      <w:r w:rsidRPr="003F7C49">
        <w:rPr>
          <w:rFonts w:ascii="Times New Roman" w:hAnsi="Times New Roman"/>
          <w:sz w:val="28"/>
          <w:szCs w:val="28"/>
        </w:rPr>
        <w:t xml:space="preserve"> заменить числом </w:t>
      </w:r>
      <w:r w:rsidRPr="005A7859">
        <w:rPr>
          <w:rFonts w:ascii="Times New Roman" w:hAnsi="Times New Roman"/>
          <w:b/>
          <w:sz w:val="28"/>
          <w:szCs w:val="28"/>
        </w:rPr>
        <w:t>«</w:t>
      </w:r>
      <w:r w:rsidR="003F7C49" w:rsidRPr="005A7859">
        <w:rPr>
          <w:rFonts w:ascii="Times New Roman" w:hAnsi="Times New Roman"/>
          <w:b/>
          <w:sz w:val="28"/>
          <w:szCs w:val="28"/>
        </w:rPr>
        <w:t>2 66</w:t>
      </w:r>
      <w:r w:rsidR="003D2666" w:rsidRPr="005A7859">
        <w:rPr>
          <w:rFonts w:ascii="Times New Roman" w:hAnsi="Times New Roman"/>
          <w:b/>
          <w:sz w:val="28"/>
          <w:szCs w:val="28"/>
        </w:rPr>
        <w:t>6 259 076,34</w:t>
      </w:r>
      <w:r w:rsidRPr="005A7859">
        <w:rPr>
          <w:rFonts w:ascii="Times New Roman" w:hAnsi="Times New Roman"/>
          <w:b/>
          <w:sz w:val="28"/>
          <w:szCs w:val="28"/>
        </w:rPr>
        <w:t>»</w:t>
      </w:r>
      <w:r w:rsidR="003862C2" w:rsidRPr="005A7859">
        <w:rPr>
          <w:rFonts w:ascii="Times New Roman" w:hAnsi="Times New Roman"/>
          <w:b/>
          <w:sz w:val="28"/>
          <w:szCs w:val="28"/>
        </w:rPr>
        <w:t>.</w:t>
      </w:r>
    </w:p>
    <w:p w:rsidR="003D1D71" w:rsidRPr="003F7C49" w:rsidRDefault="003D1D71" w:rsidP="003D1D71">
      <w:pPr>
        <w:jc w:val="both"/>
        <w:rPr>
          <w:rFonts w:ascii="Times New Roman" w:hAnsi="Times New Roman"/>
          <w:b/>
          <w:sz w:val="28"/>
          <w:szCs w:val="28"/>
        </w:rPr>
      </w:pPr>
      <w:r w:rsidRPr="005A7859">
        <w:rPr>
          <w:rFonts w:ascii="Times New Roman" w:hAnsi="Times New Roman"/>
          <w:sz w:val="28"/>
          <w:szCs w:val="28"/>
        </w:rPr>
        <w:t xml:space="preserve">в абзаце третьем число </w:t>
      </w:r>
      <w:r w:rsidRPr="005A7859">
        <w:rPr>
          <w:rFonts w:ascii="Times New Roman" w:hAnsi="Times New Roman"/>
          <w:b/>
          <w:sz w:val="28"/>
          <w:szCs w:val="28"/>
        </w:rPr>
        <w:t>«1 054 529 076,52»</w:t>
      </w:r>
      <w:r w:rsidRPr="005A7859">
        <w:rPr>
          <w:rFonts w:ascii="Times New Roman" w:hAnsi="Times New Roman"/>
          <w:sz w:val="28"/>
          <w:szCs w:val="28"/>
        </w:rPr>
        <w:t xml:space="preserve"> заменить числом </w:t>
      </w:r>
      <w:r w:rsidRPr="005A7859">
        <w:rPr>
          <w:rFonts w:ascii="Times New Roman" w:hAnsi="Times New Roman"/>
          <w:b/>
          <w:sz w:val="28"/>
          <w:szCs w:val="28"/>
        </w:rPr>
        <w:t>«</w:t>
      </w:r>
      <w:r w:rsidR="003D2666" w:rsidRPr="005A7859">
        <w:rPr>
          <w:rFonts w:ascii="Times New Roman" w:hAnsi="Times New Roman"/>
          <w:b/>
          <w:sz w:val="28"/>
          <w:szCs w:val="28"/>
        </w:rPr>
        <w:t>1 592 965 176,52</w:t>
      </w:r>
      <w:r w:rsidRPr="005A7859">
        <w:rPr>
          <w:rFonts w:ascii="Times New Roman" w:hAnsi="Times New Roman"/>
          <w:b/>
          <w:sz w:val="28"/>
          <w:szCs w:val="28"/>
        </w:rPr>
        <w:t>».</w:t>
      </w:r>
    </w:p>
    <w:p w:rsidR="003D1D71" w:rsidRPr="003D1D71" w:rsidRDefault="00395EE6" w:rsidP="005A7859">
      <w:pPr>
        <w:jc w:val="both"/>
        <w:rPr>
          <w:rFonts w:ascii="Times New Roman" w:hAnsi="Times New Roman"/>
          <w:b/>
          <w:sz w:val="28"/>
          <w:szCs w:val="28"/>
        </w:rPr>
      </w:pPr>
      <w:r w:rsidRPr="003F7C49">
        <w:rPr>
          <w:rFonts w:ascii="Times New Roman" w:hAnsi="Times New Roman"/>
          <w:b/>
          <w:sz w:val="28"/>
          <w:szCs w:val="28"/>
        </w:rPr>
        <w:tab/>
      </w:r>
      <w:r w:rsidR="003D1D71">
        <w:rPr>
          <w:rFonts w:ascii="Times New Roman" w:hAnsi="Times New Roman"/>
          <w:sz w:val="28"/>
          <w:szCs w:val="28"/>
        </w:rPr>
        <w:t>1.</w:t>
      </w:r>
      <w:r w:rsidR="005A7859">
        <w:rPr>
          <w:rFonts w:ascii="Times New Roman" w:hAnsi="Times New Roman"/>
          <w:sz w:val="28"/>
          <w:szCs w:val="28"/>
        </w:rPr>
        <w:t>3</w:t>
      </w:r>
      <w:r w:rsidR="003D1D71">
        <w:rPr>
          <w:rFonts w:ascii="Times New Roman" w:hAnsi="Times New Roman"/>
          <w:sz w:val="28"/>
          <w:szCs w:val="28"/>
        </w:rPr>
        <w:t xml:space="preserve">. </w:t>
      </w:r>
      <w:r w:rsidR="003D1D71" w:rsidRPr="00302319">
        <w:rPr>
          <w:rFonts w:ascii="Times New Roman" w:hAnsi="Times New Roman"/>
          <w:sz w:val="28"/>
          <w:szCs w:val="28"/>
        </w:rPr>
        <w:t>В пункте 11 решения:</w:t>
      </w:r>
    </w:p>
    <w:p w:rsidR="003D1D71" w:rsidRPr="005A7859" w:rsidRDefault="003D1D71" w:rsidP="008E3807">
      <w:pPr>
        <w:jc w:val="both"/>
        <w:rPr>
          <w:rFonts w:ascii="Times New Roman" w:hAnsi="Times New Roman"/>
          <w:b/>
          <w:sz w:val="28"/>
          <w:szCs w:val="28"/>
        </w:rPr>
      </w:pPr>
      <w:r w:rsidRPr="00302319">
        <w:rPr>
          <w:rFonts w:ascii="Times New Roman" w:hAnsi="Times New Roman"/>
          <w:sz w:val="28"/>
          <w:szCs w:val="28"/>
        </w:rPr>
        <w:t xml:space="preserve">в абзаце втором число </w:t>
      </w:r>
      <w:r w:rsidRPr="00302319">
        <w:rPr>
          <w:rFonts w:ascii="Times New Roman" w:hAnsi="Times New Roman"/>
          <w:b/>
          <w:sz w:val="28"/>
          <w:szCs w:val="28"/>
        </w:rPr>
        <w:t>«2 371 228,00»</w:t>
      </w:r>
      <w:r w:rsidRPr="00302319">
        <w:rPr>
          <w:rFonts w:ascii="Times New Roman" w:hAnsi="Times New Roman"/>
          <w:sz w:val="28"/>
          <w:szCs w:val="28"/>
        </w:rPr>
        <w:t xml:space="preserve"> заменить числом </w:t>
      </w:r>
      <w:r w:rsidRPr="00710068">
        <w:rPr>
          <w:rFonts w:ascii="Times New Roman" w:hAnsi="Times New Roman"/>
          <w:b/>
          <w:sz w:val="28"/>
          <w:szCs w:val="28"/>
        </w:rPr>
        <w:t>«</w:t>
      </w:r>
      <w:r w:rsidRPr="005A7859">
        <w:rPr>
          <w:rFonts w:ascii="Times New Roman" w:hAnsi="Times New Roman"/>
          <w:b/>
          <w:sz w:val="28"/>
          <w:szCs w:val="28"/>
        </w:rPr>
        <w:t>2 087 228,00»</w:t>
      </w:r>
    </w:p>
    <w:p w:rsidR="00395EE6" w:rsidRPr="005A7859" w:rsidRDefault="00395EE6" w:rsidP="003D1D7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A7859">
        <w:rPr>
          <w:rFonts w:ascii="Times New Roman" w:hAnsi="Times New Roman"/>
          <w:sz w:val="28"/>
          <w:szCs w:val="28"/>
        </w:rPr>
        <w:t>1.</w:t>
      </w:r>
      <w:r w:rsidR="005A7859">
        <w:rPr>
          <w:rFonts w:ascii="Times New Roman" w:hAnsi="Times New Roman"/>
          <w:sz w:val="28"/>
          <w:szCs w:val="28"/>
        </w:rPr>
        <w:t>4</w:t>
      </w:r>
      <w:r w:rsidRPr="005A7859">
        <w:rPr>
          <w:rFonts w:ascii="Times New Roman" w:hAnsi="Times New Roman"/>
          <w:sz w:val="28"/>
          <w:szCs w:val="28"/>
        </w:rPr>
        <w:t>. В пункте 12 решения:</w:t>
      </w:r>
    </w:p>
    <w:p w:rsidR="00395EE6" w:rsidRPr="003F7C49" w:rsidRDefault="005A7859" w:rsidP="0071006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395EE6" w:rsidRPr="005A7859">
        <w:rPr>
          <w:rFonts w:ascii="Times New Roman" w:hAnsi="Times New Roman"/>
          <w:sz w:val="28"/>
          <w:szCs w:val="28"/>
        </w:rPr>
        <w:t xml:space="preserve">абзаце втором число </w:t>
      </w:r>
      <w:r w:rsidR="00395EE6" w:rsidRPr="005A7859">
        <w:rPr>
          <w:rFonts w:ascii="Times New Roman" w:hAnsi="Times New Roman"/>
          <w:b/>
          <w:sz w:val="28"/>
          <w:szCs w:val="28"/>
        </w:rPr>
        <w:t>«</w:t>
      </w:r>
      <w:r w:rsidR="003D1D71" w:rsidRPr="005A7859">
        <w:rPr>
          <w:rFonts w:ascii="Times New Roman" w:hAnsi="Times New Roman"/>
          <w:b/>
          <w:sz w:val="28"/>
          <w:szCs w:val="28"/>
        </w:rPr>
        <w:t>331 617 051,71</w:t>
      </w:r>
      <w:r w:rsidR="00395EE6" w:rsidRPr="005A7859">
        <w:rPr>
          <w:rFonts w:ascii="Times New Roman" w:hAnsi="Times New Roman"/>
          <w:b/>
          <w:sz w:val="28"/>
          <w:szCs w:val="28"/>
        </w:rPr>
        <w:t>»</w:t>
      </w:r>
      <w:r w:rsidR="00710068" w:rsidRPr="005A7859">
        <w:rPr>
          <w:rFonts w:ascii="Times New Roman" w:hAnsi="Times New Roman"/>
          <w:sz w:val="28"/>
          <w:szCs w:val="28"/>
        </w:rPr>
        <w:t xml:space="preserve"> заменить числом                                         </w:t>
      </w:r>
      <w:r w:rsidR="00395EE6" w:rsidRPr="005A7859">
        <w:rPr>
          <w:rFonts w:ascii="Times New Roman" w:hAnsi="Times New Roman"/>
          <w:b/>
          <w:sz w:val="28"/>
          <w:szCs w:val="28"/>
        </w:rPr>
        <w:t>«</w:t>
      </w:r>
      <w:r w:rsidR="00710068" w:rsidRPr="005A7859">
        <w:rPr>
          <w:rFonts w:ascii="Times New Roman" w:hAnsi="Times New Roman"/>
          <w:b/>
          <w:sz w:val="28"/>
          <w:szCs w:val="28"/>
        </w:rPr>
        <w:t>334 283 027,89»</w:t>
      </w:r>
    </w:p>
    <w:p w:rsidR="002D294E" w:rsidRPr="003D1D71" w:rsidRDefault="002D294E" w:rsidP="003D1D71">
      <w:pPr>
        <w:jc w:val="both"/>
        <w:rPr>
          <w:rFonts w:ascii="Times New Roman" w:hAnsi="Times New Roman"/>
          <w:sz w:val="28"/>
          <w:szCs w:val="28"/>
        </w:rPr>
      </w:pPr>
      <w:r w:rsidRPr="003F7C49">
        <w:rPr>
          <w:rFonts w:ascii="Times New Roman" w:hAnsi="Times New Roman"/>
          <w:b/>
          <w:sz w:val="28"/>
          <w:szCs w:val="28"/>
        </w:rPr>
        <w:lastRenderedPageBreak/>
        <w:tab/>
      </w:r>
      <w:r w:rsidR="003D1D71" w:rsidRPr="003D1D71">
        <w:rPr>
          <w:rFonts w:ascii="Times New Roman" w:hAnsi="Times New Roman"/>
          <w:sz w:val="28"/>
          <w:szCs w:val="28"/>
        </w:rPr>
        <w:t>1.</w:t>
      </w:r>
      <w:r w:rsidR="005A7859">
        <w:rPr>
          <w:rFonts w:ascii="Times New Roman" w:hAnsi="Times New Roman"/>
          <w:sz w:val="28"/>
          <w:szCs w:val="28"/>
        </w:rPr>
        <w:t>5</w:t>
      </w:r>
      <w:r w:rsidR="003D1D71" w:rsidRPr="003D1D71">
        <w:rPr>
          <w:rFonts w:ascii="Times New Roman" w:hAnsi="Times New Roman"/>
          <w:sz w:val="28"/>
          <w:szCs w:val="28"/>
        </w:rPr>
        <w:t xml:space="preserve">. </w:t>
      </w:r>
      <w:r w:rsidR="003D1D71" w:rsidRPr="003F7C49">
        <w:rPr>
          <w:rFonts w:ascii="Times New Roman" w:hAnsi="Times New Roman"/>
          <w:sz w:val="28"/>
          <w:szCs w:val="28"/>
        </w:rPr>
        <w:t>В пункте 1</w:t>
      </w:r>
      <w:r w:rsidR="003D1D71">
        <w:rPr>
          <w:rFonts w:ascii="Times New Roman" w:hAnsi="Times New Roman"/>
          <w:sz w:val="28"/>
          <w:szCs w:val="28"/>
        </w:rPr>
        <w:t>3</w:t>
      </w:r>
      <w:r w:rsidR="003D1D71" w:rsidRPr="003F7C49">
        <w:rPr>
          <w:rFonts w:ascii="Times New Roman" w:hAnsi="Times New Roman"/>
          <w:sz w:val="28"/>
          <w:szCs w:val="28"/>
        </w:rPr>
        <w:t xml:space="preserve"> решения:</w:t>
      </w:r>
    </w:p>
    <w:p w:rsidR="003D1D71" w:rsidRPr="003D1D71" w:rsidRDefault="003D1D71" w:rsidP="003D1D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</w:t>
      </w:r>
      <w:r w:rsidRPr="003F7C49">
        <w:rPr>
          <w:rFonts w:ascii="Times New Roman" w:hAnsi="Times New Roman"/>
          <w:sz w:val="28"/>
          <w:szCs w:val="28"/>
        </w:rPr>
        <w:t>втором число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1D71">
        <w:rPr>
          <w:rFonts w:ascii="Times New Roman" w:hAnsi="Times New Roman"/>
          <w:b/>
          <w:sz w:val="28"/>
          <w:szCs w:val="28"/>
        </w:rPr>
        <w:t>« 15 153 300,00»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7C49">
        <w:rPr>
          <w:rFonts w:ascii="Times New Roman" w:hAnsi="Times New Roman"/>
          <w:sz w:val="28"/>
          <w:szCs w:val="28"/>
        </w:rPr>
        <w:t>заменить числом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1D71">
        <w:rPr>
          <w:rFonts w:ascii="Times New Roman" w:hAnsi="Times New Roman"/>
          <w:b/>
          <w:sz w:val="28"/>
          <w:szCs w:val="28"/>
        </w:rPr>
        <w:t>«6 953</w:t>
      </w:r>
      <w:r>
        <w:rPr>
          <w:rFonts w:ascii="Times New Roman" w:hAnsi="Times New Roman"/>
          <w:b/>
          <w:sz w:val="28"/>
          <w:szCs w:val="28"/>
        </w:rPr>
        <w:t> </w:t>
      </w:r>
      <w:r w:rsidRPr="003D1D71">
        <w:rPr>
          <w:rFonts w:ascii="Times New Roman" w:hAnsi="Times New Roman"/>
          <w:b/>
          <w:sz w:val="28"/>
          <w:szCs w:val="28"/>
        </w:rPr>
        <w:t>300</w:t>
      </w:r>
      <w:r>
        <w:rPr>
          <w:rFonts w:ascii="Times New Roman" w:hAnsi="Times New Roman"/>
          <w:b/>
          <w:sz w:val="28"/>
          <w:szCs w:val="28"/>
        </w:rPr>
        <w:t>,00</w:t>
      </w:r>
      <w:r w:rsidRPr="003D1D71">
        <w:rPr>
          <w:rFonts w:ascii="Times New Roman" w:hAnsi="Times New Roman"/>
          <w:b/>
          <w:sz w:val="28"/>
          <w:szCs w:val="28"/>
        </w:rPr>
        <w:t>»</w:t>
      </w:r>
    </w:p>
    <w:p w:rsidR="000F42CD" w:rsidRPr="00A33E5C" w:rsidRDefault="008A0F9B" w:rsidP="008E380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0F42CD" w:rsidRPr="00A33E5C">
        <w:rPr>
          <w:rFonts w:ascii="Times New Roman" w:hAnsi="Times New Roman"/>
          <w:sz w:val="28"/>
          <w:szCs w:val="28"/>
        </w:rPr>
        <w:t>1.</w:t>
      </w:r>
      <w:r w:rsidR="003D1D71">
        <w:rPr>
          <w:rFonts w:ascii="Times New Roman" w:hAnsi="Times New Roman"/>
          <w:sz w:val="28"/>
          <w:szCs w:val="28"/>
        </w:rPr>
        <w:t>6</w:t>
      </w:r>
      <w:r w:rsidR="000F42CD" w:rsidRPr="00A33E5C">
        <w:rPr>
          <w:rFonts w:ascii="Times New Roman" w:hAnsi="Times New Roman"/>
          <w:sz w:val="28"/>
          <w:szCs w:val="28"/>
        </w:rPr>
        <w:t xml:space="preserve">. Приложение 1 к решению </w:t>
      </w:r>
      <w:r w:rsidR="00252952" w:rsidRPr="00A33E5C">
        <w:rPr>
          <w:rFonts w:ascii="Times New Roman" w:hAnsi="Times New Roman"/>
          <w:sz w:val="28"/>
          <w:szCs w:val="28"/>
        </w:rPr>
        <w:t>от 17.12.2021 № 32/156 «О бюджете городского округа Кинешма на 2022 год и плановый период 2023 и 2024 годов»</w:t>
      </w:r>
      <w:r w:rsidR="00A27F9F" w:rsidRPr="00A33E5C">
        <w:rPr>
          <w:rFonts w:ascii="Times New Roman" w:hAnsi="Times New Roman"/>
          <w:sz w:val="28"/>
          <w:szCs w:val="28"/>
        </w:rPr>
        <w:t xml:space="preserve"> </w:t>
      </w:r>
      <w:r w:rsidR="00252952" w:rsidRPr="00A33E5C">
        <w:rPr>
          <w:rFonts w:ascii="Times New Roman" w:hAnsi="Times New Roman"/>
          <w:sz w:val="28"/>
          <w:szCs w:val="28"/>
        </w:rPr>
        <w:t xml:space="preserve">изложить в новой редакции </w:t>
      </w:r>
      <w:r w:rsidR="000F42CD" w:rsidRPr="00A33E5C">
        <w:rPr>
          <w:rFonts w:ascii="Times New Roman" w:hAnsi="Times New Roman"/>
          <w:sz w:val="28"/>
          <w:szCs w:val="28"/>
        </w:rPr>
        <w:t>(Приложение 1).</w:t>
      </w:r>
    </w:p>
    <w:p w:rsidR="000F42CD" w:rsidRPr="00A33E5C" w:rsidRDefault="000F42CD" w:rsidP="000F42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33E5C">
        <w:rPr>
          <w:rFonts w:ascii="Times New Roman" w:hAnsi="Times New Roman"/>
          <w:sz w:val="28"/>
          <w:szCs w:val="28"/>
        </w:rPr>
        <w:t>1.</w:t>
      </w:r>
      <w:r w:rsidR="003D1D71">
        <w:rPr>
          <w:rFonts w:ascii="Times New Roman" w:hAnsi="Times New Roman"/>
          <w:sz w:val="28"/>
          <w:szCs w:val="28"/>
        </w:rPr>
        <w:t>7</w:t>
      </w:r>
      <w:r w:rsidRPr="00A33E5C">
        <w:rPr>
          <w:rFonts w:ascii="Times New Roman" w:hAnsi="Times New Roman"/>
          <w:sz w:val="28"/>
          <w:szCs w:val="28"/>
        </w:rPr>
        <w:t xml:space="preserve">. Приложение 2 к решению </w:t>
      </w:r>
      <w:r w:rsidR="00252952" w:rsidRPr="00A33E5C">
        <w:rPr>
          <w:rFonts w:ascii="Times New Roman" w:hAnsi="Times New Roman"/>
          <w:sz w:val="28"/>
          <w:szCs w:val="28"/>
        </w:rPr>
        <w:t>от 17.12.2021 № 32/156 «О бюджете городского округа Кинешма на 2022 год и плановый период 2023 и 2024 годов»</w:t>
      </w:r>
      <w:r w:rsidR="00A27F9F" w:rsidRPr="00A33E5C">
        <w:rPr>
          <w:rFonts w:ascii="Times New Roman" w:hAnsi="Times New Roman"/>
          <w:sz w:val="28"/>
          <w:szCs w:val="28"/>
        </w:rPr>
        <w:t xml:space="preserve"> </w:t>
      </w:r>
      <w:r w:rsidRPr="00A33E5C">
        <w:rPr>
          <w:rFonts w:ascii="Times New Roman" w:hAnsi="Times New Roman"/>
          <w:sz w:val="28"/>
          <w:szCs w:val="28"/>
        </w:rPr>
        <w:t>изложить в новой редакции (Приложение 2).</w:t>
      </w:r>
    </w:p>
    <w:p w:rsidR="000F42CD" w:rsidRPr="00A33E5C" w:rsidRDefault="000F42CD" w:rsidP="000F42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33E5C">
        <w:rPr>
          <w:rFonts w:ascii="Times New Roman" w:hAnsi="Times New Roman"/>
          <w:sz w:val="28"/>
          <w:szCs w:val="28"/>
        </w:rPr>
        <w:t>1.</w:t>
      </w:r>
      <w:r w:rsidR="003D1D71">
        <w:rPr>
          <w:rFonts w:ascii="Times New Roman" w:hAnsi="Times New Roman"/>
          <w:sz w:val="28"/>
          <w:szCs w:val="28"/>
        </w:rPr>
        <w:t>8</w:t>
      </w:r>
      <w:r w:rsidRPr="00A33E5C">
        <w:rPr>
          <w:rFonts w:ascii="Times New Roman" w:hAnsi="Times New Roman"/>
          <w:sz w:val="28"/>
          <w:szCs w:val="28"/>
        </w:rPr>
        <w:t xml:space="preserve">. Приложение 3 к решению </w:t>
      </w:r>
      <w:r w:rsidR="00252952" w:rsidRPr="00A33E5C">
        <w:rPr>
          <w:rFonts w:ascii="Times New Roman" w:hAnsi="Times New Roman"/>
          <w:sz w:val="28"/>
          <w:szCs w:val="28"/>
        </w:rPr>
        <w:t>от 17.12.2021 № 32/156 «О бюджете городского округа Кинешма на 2022 год и плановый период 2023 и 2024 годов»</w:t>
      </w:r>
      <w:r w:rsidR="00A27F9F" w:rsidRPr="00A33E5C">
        <w:rPr>
          <w:rFonts w:ascii="Times New Roman" w:hAnsi="Times New Roman"/>
          <w:sz w:val="28"/>
          <w:szCs w:val="28"/>
        </w:rPr>
        <w:t xml:space="preserve"> </w:t>
      </w:r>
      <w:r w:rsidR="00252952" w:rsidRPr="00A33E5C">
        <w:rPr>
          <w:rFonts w:ascii="Times New Roman" w:hAnsi="Times New Roman"/>
          <w:sz w:val="28"/>
          <w:szCs w:val="28"/>
        </w:rPr>
        <w:t>изложить в новой редакции</w:t>
      </w:r>
      <w:r w:rsidRPr="00A33E5C">
        <w:rPr>
          <w:rFonts w:ascii="Times New Roman" w:hAnsi="Times New Roman"/>
          <w:sz w:val="28"/>
          <w:szCs w:val="28"/>
        </w:rPr>
        <w:t xml:space="preserve"> (Приложение 3).</w:t>
      </w:r>
    </w:p>
    <w:p w:rsidR="000F42CD" w:rsidRDefault="000F42CD" w:rsidP="000F42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33E5C">
        <w:rPr>
          <w:rFonts w:ascii="Times New Roman" w:hAnsi="Times New Roman"/>
          <w:sz w:val="28"/>
          <w:szCs w:val="28"/>
        </w:rPr>
        <w:t>1.</w:t>
      </w:r>
      <w:r w:rsidR="003D1D71">
        <w:rPr>
          <w:rFonts w:ascii="Times New Roman" w:hAnsi="Times New Roman"/>
          <w:sz w:val="28"/>
          <w:szCs w:val="28"/>
        </w:rPr>
        <w:t>9</w:t>
      </w:r>
      <w:r w:rsidRPr="00A33E5C">
        <w:rPr>
          <w:rFonts w:ascii="Times New Roman" w:hAnsi="Times New Roman"/>
          <w:sz w:val="28"/>
          <w:szCs w:val="28"/>
        </w:rPr>
        <w:t xml:space="preserve">. Приложение 4 к решению </w:t>
      </w:r>
      <w:r w:rsidR="00252952" w:rsidRPr="00A33E5C">
        <w:rPr>
          <w:rFonts w:ascii="Times New Roman" w:hAnsi="Times New Roman"/>
          <w:sz w:val="28"/>
          <w:szCs w:val="28"/>
        </w:rPr>
        <w:t>от 17.12.2021 № 32/156 «О бюджете городского округа Кинешма на 2022 год и плановый период 2023 и 2024 годов»</w:t>
      </w:r>
      <w:r w:rsidR="00A27F9F" w:rsidRPr="00A33E5C">
        <w:rPr>
          <w:rFonts w:ascii="Times New Roman" w:hAnsi="Times New Roman"/>
          <w:sz w:val="28"/>
          <w:szCs w:val="28"/>
        </w:rPr>
        <w:t xml:space="preserve"> </w:t>
      </w:r>
      <w:r w:rsidR="00252952" w:rsidRPr="00A33E5C">
        <w:rPr>
          <w:rFonts w:ascii="Times New Roman" w:hAnsi="Times New Roman"/>
          <w:sz w:val="28"/>
          <w:szCs w:val="28"/>
        </w:rPr>
        <w:t>изложить в новой редакции</w:t>
      </w:r>
      <w:r w:rsidRPr="00A33E5C">
        <w:rPr>
          <w:rFonts w:ascii="Times New Roman" w:hAnsi="Times New Roman"/>
          <w:sz w:val="28"/>
          <w:szCs w:val="28"/>
        </w:rPr>
        <w:t xml:space="preserve"> (Приложение 4).</w:t>
      </w:r>
    </w:p>
    <w:p w:rsidR="00550B66" w:rsidRPr="00A33E5C" w:rsidRDefault="00550B66" w:rsidP="00550B6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1.10. </w:t>
      </w:r>
      <w:r w:rsidRPr="00A33E5C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5</w:t>
      </w:r>
      <w:r w:rsidRPr="00A33E5C">
        <w:rPr>
          <w:rFonts w:ascii="Times New Roman" w:hAnsi="Times New Roman"/>
          <w:sz w:val="28"/>
          <w:szCs w:val="28"/>
        </w:rPr>
        <w:t xml:space="preserve"> к решению от 17.12.2021 № 32/156 «О бюджете городского округа Кинешма на 2022 год и плановый период 2023 и 2024 годов» изложить в новой редакции (Приложение </w:t>
      </w:r>
      <w:r>
        <w:rPr>
          <w:rFonts w:ascii="Times New Roman" w:hAnsi="Times New Roman"/>
          <w:sz w:val="28"/>
          <w:szCs w:val="28"/>
        </w:rPr>
        <w:t>5</w:t>
      </w:r>
      <w:r w:rsidRPr="00A33E5C">
        <w:rPr>
          <w:rFonts w:ascii="Times New Roman" w:hAnsi="Times New Roman"/>
          <w:sz w:val="28"/>
          <w:szCs w:val="28"/>
        </w:rPr>
        <w:t>).</w:t>
      </w:r>
    </w:p>
    <w:p w:rsidR="00797945" w:rsidRPr="00A33E5C" w:rsidRDefault="00797945" w:rsidP="0079794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33E5C">
        <w:rPr>
          <w:rFonts w:ascii="Times New Roman" w:hAnsi="Times New Roman"/>
          <w:sz w:val="28"/>
          <w:szCs w:val="28"/>
        </w:rPr>
        <w:t>2. Опубликовать настоящее решение в «Вестнике органов местного самоуправления городского округа Кинешма».</w:t>
      </w:r>
    </w:p>
    <w:p w:rsidR="00797945" w:rsidRPr="00A33E5C" w:rsidRDefault="00797945" w:rsidP="0079794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33E5C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797945" w:rsidRPr="00A33E5C" w:rsidRDefault="00797945" w:rsidP="0079794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33E5C">
        <w:rPr>
          <w:rFonts w:ascii="Times New Roman" w:hAnsi="Times New Roman"/>
          <w:sz w:val="28"/>
          <w:szCs w:val="28"/>
        </w:rPr>
        <w:t xml:space="preserve">4. Контроль за исполнением настоящего решения возложить на постоянную комиссию по бюджету, экономике, финансовой и налоговой политике городской Думы городского округа Кинешма (Ю.А. Смирнов), на </w:t>
      </w:r>
      <w:r w:rsidRPr="00A33E5C">
        <w:rPr>
          <w:rFonts w:ascii="Times New Roman" w:hAnsi="Times New Roman"/>
          <w:noProof/>
          <w:sz w:val="28"/>
          <w:szCs w:val="28"/>
        </w:rPr>
        <w:t xml:space="preserve"> главу</w:t>
      </w:r>
      <w:r w:rsidRPr="00A33E5C">
        <w:rPr>
          <w:rFonts w:ascii="Times New Roman" w:hAnsi="Times New Roman"/>
          <w:sz w:val="28"/>
          <w:szCs w:val="28"/>
        </w:rPr>
        <w:t xml:space="preserve"> городского округа Кинешма (В.Г. Ступин).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D453B" w:rsidTr="004B2989">
        <w:tc>
          <w:tcPr>
            <w:tcW w:w="4785" w:type="dxa"/>
            <w:vAlign w:val="center"/>
          </w:tcPr>
          <w:p w:rsidR="003D5B7A" w:rsidRPr="008C4610" w:rsidRDefault="003D5B7A" w:rsidP="00D87D43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  <w:p w:rsidR="009A6014" w:rsidRDefault="009A6014" w:rsidP="00D87D43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  <w:p w:rsidR="00D87D43" w:rsidRPr="008C4610" w:rsidRDefault="00F540CB" w:rsidP="00D87D43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8C4610">
              <w:rPr>
                <w:rFonts w:ascii="Times New Roman" w:hAnsi="Times New Roman"/>
                <w:b/>
                <w:noProof/>
                <w:sz w:val="28"/>
                <w:szCs w:val="28"/>
              </w:rPr>
              <w:t>Г</w:t>
            </w:r>
            <w:r w:rsidR="00D87D43" w:rsidRPr="008C4610">
              <w:rPr>
                <w:rFonts w:ascii="Times New Roman" w:hAnsi="Times New Roman"/>
                <w:b/>
                <w:noProof/>
                <w:sz w:val="28"/>
                <w:szCs w:val="28"/>
              </w:rPr>
              <w:t>лав</w:t>
            </w:r>
            <w:r w:rsidRPr="008C4610">
              <w:rPr>
                <w:rFonts w:ascii="Times New Roman" w:hAnsi="Times New Roman"/>
                <w:b/>
                <w:noProof/>
                <w:sz w:val="28"/>
                <w:szCs w:val="28"/>
              </w:rPr>
              <w:t>а</w:t>
            </w:r>
            <w:r w:rsidR="00D87D43" w:rsidRPr="008C4610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городского округа Кинешма</w:t>
            </w:r>
          </w:p>
          <w:p w:rsidR="00601F48" w:rsidRPr="008C4610" w:rsidRDefault="00601F48" w:rsidP="00D87D43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  <w:p w:rsidR="00F540CB" w:rsidRPr="008C4610" w:rsidRDefault="00F540CB" w:rsidP="004B2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453B" w:rsidRPr="008C4610" w:rsidRDefault="006D453B" w:rsidP="00D87D43">
            <w:pPr>
              <w:rPr>
                <w:rFonts w:ascii="Times New Roman" w:hAnsi="Times New Roman"/>
                <w:sz w:val="28"/>
                <w:szCs w:val="28"/>
              </w:rPr>
            </w:pPr>
            <w:r w:rsidRPr="008C4610">
              <w:rPr>
                <w:rFonts w:ascii="Times New Roman" w:hAnsi="Times New Roman"/>
                <w:b/>
                <w:sz w:val="28"/>
                <w:szCs w:val="28"/>
              </w:rPr>
              <w:t>_____________</w:t>
            </w:r>
            <w:r w:rsidR="00D87D43" w:rsidRPr="008C4610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  <w:r w:rsidRPr="008C4610">
              <w:rPr>
                <w:rFonts w:ascii="Times New Roman" w:hAnsi="Times New Roman"/>
                <w:b/>
                <w:sz w:val="28"/>
                <w:szCs w:val="28"/>
              </w:rPr>
              <w:t>_</w:t>
            </w:r>
            <w:r w:rsidR="00D87D43" w:rsidRPr="008C4610">
              <w:rPr>
                <w:rFonts w:ascii="Times New Roman" w:hAnsi="Times New Roman"/>
                <w:b/>
                <w:sz w:val="28"/>
                <w:szCs w:val="28"/>
              </w:rPr>
              <w:t xml:space="preserve"> В.Г. Ступин</w:t>
            </w:r>
          </w:p>
        </w:tc>
        <w:tc>
          <w:tcPr>
            <w:tcW w:w="4785" w:type="dxa"/>
            <w:vAlign w:val="center"/>
          </w:tcPr>
          <w:p w:rsidR="00145041" w:rsidRDefault="00145041" w:rsidP="004B298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1F48" w:rsidRDefault="00601F48" w:rsidP="004B298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539B" w:rsidRDefault="006D453B" w:rsidP="004B298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3F068F">
              <w:rPr>
                <w:rFonts w:ascii="Times New Roman" w:hAnsi="Times New Roman"/>
                <w:b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3F068F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F8539B">
              <w:rPr>
                <w:rFonts w:ascii="Times New Roman" w:hAnsi="Times New Roman"/>
                <w:b/>
                <w:sz w:val="28"/>
                <w:szCs w:val="28"/>
              </w:rPr>
              <w:t>умы</w:t>
            </w:r>
          </w:p>
          <w:p w:rsidR="006D453B" w:rsidRDefault="00296FC7" w:rsidP="00F853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="006D453B" w:rsidRPr="003F068F">
              <w:rPr>
                <w:rFonts w:ascii="Times New Roman" w:hAnsi="Times New Roman"/>
                <w:b/>
                <w:sz w:val="28"/>
                <w:szCs w:val="28"/>
              </w:rPr>
              <w:t>городского округа Кинешма</w:t>
            </w:r>
          </w:p>
          <w:p w:rsidR="00601F48" w:rsidRDefault="00601F48" w:rsidP="00F853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453B" w:rsidRDefault="00D87D43" w:rsidP="00D87D4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</w:t>
            </w:r>
            <w:r w:rsidR="006D453B">
              <w:rPr>
                <w:rFonts w:ascii="Times New Roman" w:hAnsi="Times New Roman"/>
                <w:b/>
                <w:sz w:val="28"/>
                <w:szCs w:val="28"/>
              </w:rPr>
              <w:t>____________М. А. Батин</w:t>
            </w:r>
          </w:p>
        </w:tc>
      </w:tr>
    </w:tbl>
    <w:p w:rsidR="006D453B" w:rsidRDefault="006D453B" w:rsidP="00145041">
      <w:pPr>
        <w:jc w:val="both"/>
        <w:rPr>
          <w:rFonts w:ascii="Times New Roman" w:hAnsi="Times New Roman"/>
          <w:sz w:val="28"/>
          <w:szCs w:val="28"/>
        </w:rPr>
      </w:pPr>
    </w:p>
    <w:p w:rsidR="003C77E9" w:rsidRDefault="003C77E9" w:rsidP="00145041">
      <w:pPr>
        <w:jc w:val="both"/>
        <w:rPr>
          <w:rFonts w:ascii="Times New Roman" w:hAnsi="Times New Roman"/>
          <w:sz w:val="28"/>
          <w:szCs w:val="28"/>
        </w:rPr>
      </w:pPr>
    </w:p>
    <w:p w:rsidR="003C77E9" w:rsidRDefault="003C77E9" w:rsidP="00145041">
      <w:pPr>
        <w:jc w:val="both"/>
        <w:rPr>
          <w:rFonts w:ascii="Times New Roman" w:hAnsi="Times New Roman"/>
          <w:sz w:val="28"/>
          <w:szCs w:val="28"/>
        </w:rPr>
      </w:pPr>
    </w:p>
    <w:p w:rsidR="003C77E9" w:rsidRDefault="003C77E9" w:rsidP="00145041">
      <w:pPr>
        <w:jc w:val="both"/>
        <w:rPr>
          <w:rFonts w:ascii="Times New Roman" w:hAnsi="Times New Roman"/>
          <w:sz w:val="28"/>
          <w:szCs w:val="28"/>
        </w:rPr>
      </w:pPr>
    </w:p>
    <w:p w:rsidR="003C77E9" w:rsidRDefault="003C77E9" w:rsidP="00145041">
      <w:pPr>
        <w:jc w:val="both"/>
        <w:rPr>
          <w:rFonts w:ascii="Times New Roman" w:hAnsi="Times New Roman"/>
          <w:sz w:val="28"/>
          <w:szCs w:val="28"/>
        </w:rPr>
      </w:pPr>
    </w:p>
    <w:p w:rsidR="003C77E9" w:rsidRDefault="003C77E9" w:rsidP="00145041">
      <w:pPr>
        <w:jc w:val="both"/>
        <w:rPr>
          <w:rFonts w:ascii="Times New Roman" w:hAnsi="Times New Roman"/>
          <w:sz w:val="28"/>
          <w:szCs w:val="28"/>
        </w:rPr>
      </w:pPr>
    </w:p>
    <w:p w:rsidR="003C77E9" w:rsidRDefault="003C77E9" w:rsidP="00145041">
      <w:pPr>
        <w:jc w:val="both"/>
        <w:rPr>
          <w:rFonts w:ascii="Times New Roman" w:hAnsi="Times New Roman"/>
          <w:sz w:val="28"/>
          <w:szCs w:val="28"/>
        </w:rPr>
      </w:pPr>
    </w:p>
    <w:p w:rsidR="003C77E9" w:rsidRDefault="003C77E9" w:rsidP="00145041">
      <w:pPr>
        <w:jc w:val="both"/>
        <w:rPr>
          <w:rFonts w:ascii="Times New Roman" w:hAnsi="Times New Roman"/>
          <w:sz w:val="28"/>
          <w:szCs w:val="28"/>
        </w:rPr>
      </w:pPr>
    </w:p>
    <w:p w:rsidR="003C77E9" w:rsidRDefault="003C77E9" w:rsidP="00145041">
      <w:pPr>
        <w:jc w:val="both"/>
        <w:rPr>
          <w:rFonts w:ascii="Times New Roman" w:hAnsi="Times New Roman"/>
          <w:sz w:val="28"/>
          <w:szCs w:val="28"/>
        </w:rPr>
      </w:pPr>
    </w:p>
    <w:p w:rsidR="003C77E9" w:rsidRDefault="003C77E9" w:rsidP="00145041">
      <w:pPr>
        <w:jc w:val="both"/>
        <w:rPr>
          <w:rFonts w:ascii="Times New Roman" w:hAnsi="Times New Roman"/>
          <w:sz w:val="28"/>
          <w:szCs w:val="28"/>
        </w:rPr>
      </w:pPr>
    </w:p>
    <w:p w:rsidR="003C77E9" w:rsidRDefault="003C77E9" w:rsidP="00145041">
      <w:pPr>
        <w:jc w:val="both"/>
        <w:rPr>
          <w:rFonts w:ascii="Times New Roman" w:hAnsi="Times New Roman"/>
          <w:sz w:val="28"/>
          <w:szCs w:val="28"/>
        </w:rPr>
      </w:pPr>
    </w:p>
    <w:p w:rsidR="003C77E9" w:rsidRDefault="003C77E9" w:rsidP="00145041">
      <w:pPr>
        <w:jc w:val="both"/>
        <w:rPr>
          <w:rFonts w:ascii="Times New Roman" w:hAnsi="Times New Roman"/>
          <w:sz w:val="28"/>
          <w:szCs w:val="28"/>
        </w:rPr>
      </w:pPr>
    </w:p>
    <w:p w:rsidR="003C77E9" w:rsidRDefault="003C77E9" w:rsidP="00145041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2238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3544"/>
        <w:gridCol w:w="1701"/>
        <w:gridCol w:w="1701"/>
        <w:gridCol w:w="1559"/>
        <w:gridCol w:w="3220"/>
        <w:gridCol w:w="2020"/>
        <w:gridCol w:w="2000"/>
        <w:gridCol w:w="960"/>
        <w:gridCol w:w="960"/>
        <w:gridCol w:w="960"/>
        <w:gridCol w:w="960"/>
        <w:gridCol w:w="960"/>
      </w:tblGrid>
      <w:tr w:rsidR="003C77E9" w:rsidRPr="003C77E9" w:rsidTr="003C77E9">
        <w:trPr>
          <w:trHeight w:val="2760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7E9" w:rsidRPr="003C77E9" w:rsidRDefault="003C77E9" w:rsidP="00BA0D40">
            <w:pPr>
              <w:jc w:val="right"/>
              <w:rPr>
                <w:rFonts w:ascii="Times New Roman" w:hAnsi="Times New Roman"/>
                <w:szCs w:val="24"/>
              </w:rPr>
            </w:pPr>
            <w:bookmarkStart w:id="1" w:name="RANGE!A1:E176"/>
            <w:r w:rsidRPr="003C77E9">
              <w:rPr>
                <w:rFonts w:ascii="Times New Roman" w:hAnsi="Times New Roman"/>
                <w:szCs w:val="24"/>
              </w:rPr>
              <w:lastRenderedPageBreak/>
              <w:t>Приложение 1</w:t>
            </w:r>
            <w:r w:rsidRPr="003C77E9">
              <w:rPr>
                <w:rFonts w:ascii="Times New Roman" w:hAnsi="Times New Roman"/>
                <w:szCs w:val="24"/>
              </w:rPr>
              <w:br/>
              <w:t>к решени</w:t>
            </w:r>
            <w:r w:rsidR="001968BF">
              <w:rPr>
                <w:rFonts w:ascii="Times New Roman" w:hAnsi="Times New Roman"/>
                <w:szCs w:val="24"/>
              </w:rPr>
              <w:t>ю</w:t>
            </w:r>
            <w:r w:rsidRPr="003C77E9">
              <w:rPr>
                <w:rFonts w:ascii="Times New Roman" w:hAnsi="Times New Roman"/>
                <w:szCs w:val="24"/>
              </w:rPr>
              <w:t xml:space="preserve">  городской Думы </w:t>
            </w:r>
            <w:r w:rsidRPr="003C77E9">
              <w:rPr>
                <w:rFonts w:ascii="Times New Roman" w:hAnsi="Times New Roman"/>
                <w:szCs w:val="24"/>
              </w:rPr>
              <w:br/>
              <w:t>городского округа Кинешма</w:t>
            </w:r>
            <w:r w:rsidRPr="003C77E9">
              <w:rPr>
                <w:rFonts w:ascii="Times New Roman" w:hAnsi="Times New Roman"/>
                <w:szCs w:val="24"/>
              </w:rPr>
              <w:br/>
              <w:t xml:space="preserve">  от </w:t>
            </w:r>
            <w:r w:rsidR="00BA0D40">
              <w:rPr>
                <w:rFonts w:ascii="Times New Roman" w:hAnsi="Times New Roman"/>
                <w:szCs w:val="24"/>
              </w:rPr>
              <w:t xml:space="preserve">27.07.2022 </w:t>
            </w:r>
            <w:r w:rsidRPr="003C77E9">
              <w:rPr>
                <w:rFonts w:ascii="Times New Roman" w:hAnsi="Times New Roman"/>
                <w:szCs w:val="24"/>
              </w:rPr>
              <w:t xml:space="preserve">№ </w:t>
            </w:r>
            <w:r w:rsidR="00BA0D40">
              <w:rPr>
                <w:rFonts w:ascii="Times New Roman" w:hAnsi="Times New Roman"/>
                <w:szCs w:val="24"/>
              </w:rPr>
              <w:t>44/219</w:t>
            </w:r>
            <w:r w:rsidRPr="003C77E9">
              <w:rPr>
                <w:rFonts w:ascii="Times New Roman" w:hAnsi="Times New Roman"/>
                <w:szCs w:val="24"/>
              </w:rPr>
              <w:t xml:space="preserve"> </w:t>
            </w:r>
            <w:r w:rsidRPr="003C77E9">
              <w:rPr>
                <w:rFonts w:ascii="Times New Roman" w:hAnsi="Times New Roman"/>
                <w:szCs w:val="24"/>
              </w:rPr>
              <w:br/>
              <w:t xml:space="preserve">«О внесении изменений в решение городской </w:t>
            </w:r>
            <w:r w:rsidRPr="003C77E9">
              <w:rPr>
                <w:rFonts w:ascii="Times New Roman" w:hAnsi="Times New Roman"/>
                <w:szCs w:val="24"/>
              </w:rPr>
              <w:br/>
              <w:t xml:space="preserve">Думы городского округа Кинешма от 17.12.2021 № 32/156 </w:t>
            </w:r>
            <w:r w:rsidRPr="003C77E9">
              <w:rPr>
                <w:rFonts w:ascii="Times New Roman" w:hAnsi="Times New Roman"/>
                <w:szCs w:val="24"/>
              </w:rPr>
              <w:br/>
              <w:t>«О бюджете городского округа Кинешма</w:t>
            </w:r>
            <w:r w:rsidRPr="003C77E9">
              <w:rPr>
                <w:rFonts w:ascii="Times New Roman" w:hAnsi="Times New Roman"/>
                <w:szCs w:val="24"/>
              </w:rPr>
              <w:br/>
              <w:t xml:space="preserve"> на 2022 год  и плановый период 2023 и 2024 годов»</w:t>
            </w:r>
            <w:bookmarkEnd w:id="1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2445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7E9" w:rsidRPr="003C77E9" w:rsidRDefault="003C77E9" w:rsidP="003C77E9">
            <w:pPr>
              <w:jc w:val="right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Приложение 1</w:t>
            </w:r>
            <w:r w:rsidRPr="003C77E9">
              <w:rPr>
                <w:rFonts w:ascii="Times New Roman" w:hAnsi="Times New Roman"/>
                <w:szCs w:val="24"/>
              </w:rPr>
              <w:br/>
              <w:t xml:space="preserve">к  решению городской Думы </w:t>
            </w:r>
            <w:r w:rsidRPr="003C77E9">
              <w:rPr>
                <w:rFonts w:ascii="Times New Roman" w:hAnsi="Times New Roman"/>
                <w:szCs w:val="24"/>
              </w:rPr>
              <w:br/>
              <w:t>городского округа Кинешма</w:t>
            </w:r>
            <w:r w:rsidRPr="003C77E9">
              <w:rPr>
                <w:rFonts w:ascii="Times New Roman" w:hAnsi="Times New Roman"/>
                <w:szCs w:val="24"/>
              </w:rPr>
              <w:br/>
              <w:t xml:space="preserve">  от 17.12.2021 № 32/156 </w:t>
            </w:r>
            <w:r w:rsidRPr="003C77E9">
              <w:rPr>
                <w:rFonts w:ascii="Times New Roman" w:hAnsi="Times New Roman"/>
                <w:szCs w:val="24"/>
              </w:rPr>
              <w:br/>
              <w:t>«О бюджете городского округа Кинешма</w:t>
            </w:r>
            <w:r w:rsidRPr="003C77E9">
              <w:rPr>
                <w:rFonts w:ascii="Times New Roman" w:hAnsi="Times New Roman"/>
                <w:szCs w:val="24"/>
              </w:rPr>
              <w:br/>
              <w:t xml:space="preserve"> на 2022 год  и плановый период 2023 и 2024 годов»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1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18"/>
              </w:rPr>
            </w:pPr>
          </w:p>
        </w:tc>
      </w:tr>
      <w:tr w:rsidR="003C77E9" w:rsidRPr="003C77E9" w:rsidTr="003C77E9">
        <w:trPr>
          <w:trHeight w:val="1455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7E9" w:rsidRPr="003C77E9" w:rsidRDefault="003C77E9" w:rsidP="003C77E9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C77E9">
              <w:rPr>
                <w:rFonts w:ascii="Times New Roman" w:hAnsi="Times New Roman"/>
                <w:b/>
                <w:bCs/>
                <w:szCs w:val="24"/>
              </w:rPr>
              <w:t xml:space="preserve">Показатели  доходов бюджета городского округа Кинешма </w:t>
            </w:r>
            <w:r w:rsidRPr="003C77E9">
              <w:rPr>
                <w:rFonts w:ascii="Times New Roman" w:hAnsi="Times New Roman"/>
                <w:b/>
                <w:bCs/>
                <w:szCs w:val="24"/>
              </w:rPr>
              <w:br/>
              <w:t>по кодам бюджетной классификации доходов на 2022 год</w:t>
            </w:r>
            <w:r w:rsidRPr="003C77E9">
              <w:rPr>
                <w:rFonts w:ascii="Times New Roman" w:hAnsi="Times New Roman"/>
                <w:b/>
                <w:bCs/>
                <w:szCs w:val="24"/>
              </w:rPr>
              <w:br/>
              <w:t xml:space="preserve"> и плановый период 2023 и 2024 годов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315"/>
        </w:trPr>
        <w:tc>
          <w:tcPr>
            <w:tcW w:w="103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jc w:val="right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(рублей)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31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9" w:rsidRPr="003C77E9" w:rsidRDefault="003C77E9" w:rsidP="003C77E9">
            <w:pPr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9" w:rsidRPr="003C77E9" w:rsidRDefault="003C77E9" w:rsidP="003C77E9">
            <w:pPr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Наименование доходов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7E9" w:rsidRPr="003C77E9" w:rsidRDefault="003C77E9" w:rsidP="003C77E9">
            <w:pPr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Сумма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31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9" w:rsidRPr="003C77E9" w:rsidRDefault="003C77E9" w:rsidP="003C77E9">
            <w:pPr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2022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9" w:rsidRPr="003C77E9" w:rsidRDefault="003C77E9" w:rsidP="003C77E9">
            <w:pPr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9" w:rsidRPr="003C77E9" w:rsidRDefault="003C77E9" w:rsidP="003C77E9">
            <w:pPr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2024 год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C77E9">
              <w:rPr>
                <w:rFonts w:ascii="Times New Roman" w:hAnsi="Times New Roman"/>
                <w:b/>
                <w:bCs/>
                <w:szCs w:val="24"/>
              </w:rPr>
              <w:t>1 00 00000 00 0000 000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3C77E9">
              <w:rPr>
                <w:rFonts w:ascii="Times New Roman" w:hAnsi="Times New Roman"/>
                <w:b/>
                <w:bCs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C77E9">
              <w:rPr>
                <w:rFonts w:ascii="Times New Roman" w:hAnsi="Times New Roman"/>
                <w:b/>
                <w:bCs/>
                <w:szCs w:val="24"/>
              </w:rPr>
              <w:t>389 160 792,57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C77E9">
              <w:rPr>
                <w:rFonts w:ascii="Times New Roman" w:hAnsi="Times New Roman"/>
                <w:b/>
                <w:bCs/>
                <w:szCs w:val="24"/>
              </w:rPr>
              <w:t>370 004 209,10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C77E9">
              <w:rPr>
                <w:rFonts w:ascii="Times New Roman" w:hAnsi="Times New Roman"/>
                <w:b/>
                <w:bCs/>
                <w:szCs w:val="24"/>
              </w:rPr>
              <w:t>376 433 167,83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3C77E9">
              <w:rPr>
                <w:rFonts w:ascii="Times New Roman" w:hAnsi="Times New Roman"/>
                <w:b/>
                <w:bCs/>
                <w:szCs w:val="24"/>
              </w:rPr>
              <w:t>389 160 792,57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3C77E9">
              <w:rPr>
                <w:rFonts w:ascii="Times New Roman" w:hAnsi="Times New Roman"/>
                <w:b/>
                <w:bCs/>
                <w:szCs w:val="24"/>
              </w:rPr>
              <w:t>370 004 209,10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3C77E9">
              <w:rPr>
                <w:rFonts w:ascii="Times New Roman" w:hAnsi="Times New Roman"/>
                <w:b/>
                <w:bCs/>
                <w:szCs w:val="24"/>
              </w:rPr>
              <w:t>376 433 167,83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C77E9">
              <w:rPr>
                <w:rFonts w:ascii="Times New Roman" w:hAnsi="Times New Roman"/>
                <w:b/>
                <w:bCs/>
                <w:szCs w:val="24"/>
              </w:rPr>
              <w:t>1 01 00000 00 0000 000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3C77E9">
              <w:rPr>
                <w:rFonts w:ascii="Times New Roman" w:hAnsi="Times New Roman"/>
                <w:b/>
                <w:bCs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C77E9">
              <w:rPr>
                <w:rFonts w:ascii="Times New Roman" w:hAnsi="Times New Roman"/>
                <w:b/>
                <w:bCs/>
                <w:szCs w:val="24"/>
              </w:rPr>
              <w:t>175 436 195,60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C77E9">
              <w:rPr>
                <w:rFonts w:ascii="Times New Roman" w:hAnsi="Times New Roman"/>
                <w:b/>
                <w:bCs/>
                <w:szCs w:val="24"/>
              </w:rPr>
              <w:t>175 050 000,00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C77E9">
              <w:rPr>
                <w:rFonts w:ascii="Times New Roman" w:hAnsi="Times New Roman"/>
                <w:b/>
                <w:bCs/>
                <w:szCs w:val="24"/>
              </w:rPr>
              <w:t>180 125 000,00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3C77E9">
              <w:rPr>
                <w:rFonts w:ascii="Times New Roman" w:hAnsi="Times New Roman"/>
                <w:b/>
                <w:bCs/>
                <w:szCs w:val="24"/>
              </w:rPr>
              <w:t>175 436 195,60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3C77E9">
              <w:rPr>
                <w:rFonts w:ascii="Times New Roman" w:hAnsi="Times New Roman"/>
                <w:b/>
                <w:bCs/>
                <w:szCs w:val="24"/>
              </w:rPr>
              <w:t>174 225 000,00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3C77E9">
              <w:rPr>
                <w:rFonts w:ascii="Times New Roman" w:hAnsi="Times New Roman"/>
                <w:b/>
                <w:bCs/>
                <w:szCs w:val="24"/>
              </w:rPr>
              <w:t>179 250 000,00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1 01 02000 01 0000 110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175 436 195,60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175 050 000,00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180 125 000,00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jc w:val="right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175 436 195,60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jc w:val="right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175 050 000,00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jc w:val="right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180 125 000,00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15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1 01 02010 01 0000 110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170 486 195,60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 xml:space="preserve">      170 000 </w:t>
            </w:r>
            <w:r>
              <w:rPr>
                <w:rFonts w:ascii="Times New Roman" w:hAnsi="Times New Roman"/>
                <w:szCs w:val="24"/>
              </w:rPr>
              <w:t>0</w:t>
            </w:r>
            <w:r w:rsidRPr="003C77E9">
              <w:rPr>
                <w:rFonts w:ascii="Times New Roman" w:hAnsi="Times New Roman"/>
                <w:szCs w:val="24"/>
              </w:rPr>
              <w:t xml:space="preserve">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 w:right="-108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 xml:space="preserve">   175 000 000,00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25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1 01 02020 01 0000 110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2 450 000,00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BA0D40">
            <w:pPr>
              <w:ind w:left="-108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 xml:space="preserve">     2 450 000,00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 xml:space="preserve">   2 450 000,00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lastRenderedPageBreak/>
              <w:t>1 01 02030 01 0000 110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1 250 000,00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 xml:space="preserve">          1 250 000,00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 xml:space="preserve">   1 250 000,00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18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1 01 02040 01 0000 110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 xml:space="preserve">             525 000,00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 xml:space="preserve">     550 000,00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220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1 01 02080 01 0000 110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750 000,00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825 000,00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875 000,00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C77E9">
              <w:rPr>
                <w:rFonts w:ascii="Times New Roman" w:hAnsi="Times New Roman"/>
                <w:b/>
                <w:bCs/>
                <w:szCs w:val="24"/>
              </w:rPr>
              <w:t>1 03 00000 00 0000 000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3C77E9">
              <w:rPr>
                <w:rFonts w:ascii="Times New Roman" w:hAnsi="Times New Roman"/>
                <w:b/>
                <w:bCs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C77E9">
              <w:rPr>
                <w:rFonts w:ascii="Times New Roman" w:hAnsi="Times New Roman"/>
                <w:b/>
                <w:bCs/>
                <w:szCs w:val="24"/>
              </w:rPr>
              <w:t>8 886 390,00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C77E9">
              <w:rPr>
                <w:rFonts w:ascii="Times New Roman" w:hAnsi="Times New Roman"/>
                <w:b/>
                <w:bCs/>
                <w:szCs w:val="24"/>
              </w:rPr>
              <w:t>9 057 880,00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C77E9">
              <w:rPr>
                <w:rFonts w:ascii="Times New Roman" w:hAnsi="Times New Roman"/>
                <w:b/>
                <w:bCs/>
                <w:szCs w:val="24"/>
              </w:rPr>
              <w:t>9 237 490,00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1 03 02000 01 0000 110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8 886 390,00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9 057 880,00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9 237 490,00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8 886 390,00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9 057 880,00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9 237 490,00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283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1 03 02231 01 0000 110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4 017 810,00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4 052 470,00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4 067 150,00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31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1 03 02241 01 0000 110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22 240,00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22 700,00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23 500,00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283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lastRenderedPageBreak/>
              <w:t>1 03 02251 01 0000 110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5 350 150,00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5 484 870,00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5 668 790,00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283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1 03 02261 01 0000 110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-503 810,00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-502 160,00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-521 950,00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C77E9">
              <w:rPr>
                <w:rFonts w:ascii="Times New Roman" w:hAnsi="Times New Roman"/>
                <w:b/>
                <w:bCs/>
                <w:szCs w:val="24"/>
              </w:rPr>
              <w:t>1 05 00000 00 0000 000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3C77E9">
              <w:rPr>
                <w:rFonts w:ascii="Times New Roman" w:hAnsi="Times New Roman"/>
                <w:b/>
                <w:bCs/>
                <w:szCs w:val="24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C77E9">
              <w:rPr>
                <w:rFonts w:ascii="Times New Roman" w:hAnsi="Times New Roman"/>
                <w:b/>
                <w:bCs/>
                <w:szCs w:val="24"/>
              </w:rPr>
              <w:t>32 754 000,00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C77E9">
              <w:rPr>
                <w:rFonts w:ascii="Times New Roman" w:hAnsi="Times New Roman"/>
                <w:b/>
                <w:bCs/>
                <w:szCs w:val="24"/>
              </w:rPr>
              <w:t>30 354 000,00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C77E9">
              <w:rPr>
                <w:rFonts w:ascii="Times New Roman" w:hAnsi="Times New Roman"/>
                <w:b/>
                <w:bCs/>
                <w:szCs w:val="24"/>
              </w:rPr>
              <w:t>32 254 000,00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C77E9">
              <w:rPr>
                <w:rFonts w:ascii="Times New Roman" w:hAnsi="Times New Roman"/>
                <w:b/>
                <w:bCs/>
                <w:szCs w:val="24"/>
              </w:rPr>
              <w:t>32 754 000,00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C77E9">
              <w:rPr>
                <w:rFonts w:ascii="Times New Roman" w:hAnsi="Times New Roman"/>
                <w:b/>
                <w:bCs/>
                <w:szCs w:val="24"/>
              </w:rPr>
              <w:t>30 354 000,00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C77E9">
              <w:rPr>
                <w:rFonts w:ascii="Times New Roman" w:hAnsi="Times New Roman"/>
                <w:b/>
                <w:bCs/>
                <w:szCs w:val="24"/>
              </w:rPr>
              <w:t>32 254 000,00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1 05 01000 00 0000 110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19 700 000,00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15 300 000,00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16 200 000,00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C77E9">
              <w:rPr>
                <w:rFonts w:ascii="Times New Roman" w:hAnsi="Times New Roman"/>
                <w:b/>
                <w:bCs/>
                <w:szCs w:val="24"/>
              </w:rPr>
              <w:t>19 700 000,00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C77E9">
              <w:rPr>
                <w:rFonts w:ascii="Times New Roman" w:hAnsi="Times New Roman"/>
                <w:b/>
                <w:bCs/>
                <w:szCs w:val="24"/>
              </w:rPr>
              <w:t>15 300 000,00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C77E9">
              <w:rPr>
                <w:rFonts w:ascii="Times New Roman" w:hAnsi="Times New Roman"/>
                <w:b/>
                <w:bCs/>
                <w:szCs w:val="24"/>
              </w:rPr>
              <w:t>16 200 000,00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1 05 01011 01 0000 110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10 300 000,00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8 100 000,00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8 600 000,00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15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1 05 01021 01 0000 110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9 400 000,00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7 200 000,00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7 600 000,00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7E9" w:rsidRPr="003C77E9" w:rsidRDefault="003C77E9" w:rsidP="003C77E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1 05 02000 00 0000 110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1 05 02010 02 0000 110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1 05 03000 00 0000 110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54 000,00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1 05 03010 01 0000 110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54 000,00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1 05 04000 02 0000 110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15 000 000,00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16 000 000,00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1 05 04010 02 0000 110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15 000 000,00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16 000 000,00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C77E9">
              <w:rPr>
                <w:rFonts w:ascii="Times New Roman" w:hAnsi="Times New Roman"/>
                <w:b/>
                <w:bCs/>
                <w:szCs w:val="24"/>
              </w:rPr>
              <w:t>1 06 00000 00 0000 000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3C77E9">
              <w:rPr>
                <w:rFonts w:ascii="Times New Roman" w:hAnsi="Times New Roman"/>
                <w:b/>
                <w:bCs/>
                <w:szCs w:val="24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C77E9">
              <w:rPr>
                <w:rFonts w:ascii="Times New Roman" w:hAnsi="Times New Roman"/>
                <w:b/>
                <w:bCs/>
                <w:szCs w:val="24"/>
              </w:rPr>
              <w:t>92 000 000,00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C77E9">
              <w:rPr>
                <w:rFonts w:ascii="Times New Roman" w:hAnsi="Times New Roman"/>
                <w:b/>
                <w:bCs/>
                <w:szCs w:val="24"/>
              </w:rPr>
              <w:t>93 500 000,00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C77E9">
              <w:rPr>
                <w:rFonts w:ascii="Times New Roman" w:hAnsi="Times New Roman"/>
                <w:b/>
                <w:bCs/>
                <w:szCs w:val="24"/>
              </w:rPr>
              <w:t>94 500 000,00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C77E9">
              <w:rPr>
                <w:rFonts w:ascii="Times New Roman" w:hAnsi="Times New Roman"/>
                <w:b/>
                <w:bCs/>
                <w:szCs w:val="24"/>
              </w:rPr>
              <w:t>92 000 000,00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C77E9">
              <w:rPr>
                <w:rFonts w:ascii="Times New Roman" w:hAnsi="Times New Roman"/>
                <w:b/>
                <w:bCs/>
                <w:szCs w:val="24"/>
              </w:rPr>
              <w:t>93 500 000,00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C77E9">
              <w:rPr>
                <w:rFonts w:ascii="Times New Roman" w:hAnsi="Times New Roman"/>
                <w:b/>
                <w:bCs/>
                <w:szCs w:val="24"/>
              </w:rPr>
              <w:t>94 500 000,00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1 06 01000 00 0000 110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14 000 000,00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14 000 000,00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lastRenderedPageBreak/>
              <w:t>1 06 01020 04 0000 110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14 000 000,00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14 000 000,00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1 06 06000 00 0000 110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78 000 000,00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79 500 000,00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80 500 000,00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78 000 000,00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79 500 000,00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80 500 000,00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1 06 06032 04 0000 110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61 000 000,00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62 000 000,00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63 000 000,00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1 06 06042 04 0000 110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17 000 000,00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17 500 000,00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17 500 000,00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C77E9">
              <w:rPr>
                <w:rFonts w:ascii="Times New Roman" w:hAnsi="Times New Roman"/>
                <w:b/>
                <w:bCs/>
                <w:szCs w:val="24"/>
              </w:rPr>
              <w:t>1 08 00000 00 0000 000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3C77E9">
              <w:rPr>
                <w:rFonts w:ascii="Times New Roman" w:hAnsi="Times New Roman"/>
                <w:b/>
                <w:bCs/>
                <w:szCs w:val="24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C77E9">
              <w:rPr>
                <w:rFonts w:ascii="Times New Roman" w:hAnsi="Times New Roman"/>
                <w:b/>
                <w:bCs/>
                <w:szCs w:val="24"/>
              </w:rPr>
              <w:t>11 530 000,00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C77E9">
              <w:rPr>
                <w:rFonts w:ascii="Times New Roman" w:hAnsi="Times New Roman"/>
                <w:b/>
                <w:bCs/>
                <w:szCs w:val="24"/>
              </w:rPr>
              <w:t>12 030 000,00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C77E9">
              <w:rPr>
                <w:rFonts w:ascii="Times New Roman" w:hAnsi="Times New Roman"/>
                <w:b/>
                <w:bCs/>
                <w:szCs w:val="24"/>
              </w:rPr>
              <w:t>12 230 000,00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C77E9">
              <w:rPr>
                <w:rFonts w:ascii="Times New Roman" w:hAnsi="Times New Roman"/>
                <w:b/>
                <w:bCs/>
                <w:szCs w:val="24"/>
              </w:rPr>
              <w:t>11 530 000,00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C77E9">
              <w:rPr>
                <w:rFonts w:ascii="Times New Roman" w:hAnsi="Times New Roman"/>
                <w:b/>
                <w:bCs/>
                <w:szCs w:val="24"/>
              </w:rPr>
              <w:t>12 030 000,00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C77E9">
              <w:rPr>
                <w:rFonts w:ascii="Times New Roman" w:hAnsi="Times New Roman"/>
                <w:b/>
                <w:bCs/>
                <w:szCs w:val="24"/>
              </w:rPr>
              <w:t>12 230 000,00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1 08 03000 01 0000 110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12 200 000,00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1 08 03010 01 0000 110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 xml:space="preserve">        12 000 000,00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 xml:space="preserve">  12 200 000,00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1 08 07000 01 0000 110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30 000,00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1 08 07150 01 0000 110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30 000,00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C77E9">
              <w:rPr>
                <w:rFonts w:ascii="Times New Roman" w:hAnsi="Times New Roman"/>
                <w:b/>
                <w:bCs/>
                <w:szCs w:val="24"/>
              </w:rPr>
              <w:t>1 09 00000 00 0000 000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3C77E9">
              <w:rPr>
                <w:rFonts w:ascii="Times New Roman" w:hAnsi="Times New Roman"/>
                <w:b/>
                <w:bCs/>
                <w:szCs w:val="24"/>
              </w:rPr>
              <w:t xml:space="preserve">ЗАДОЛЖЕННОСТЬ И ПЕРЕРАСЧЕТЫ ПО ОТМЕНЕННЫМ НАЛОГАМ, СБОРАМ И ИНЫМ ОБЯЗАТЕЛЬНЫМ ПЛАТЕЖАМ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C77E9">
              <w:rPr>
                <w:rFonts w:ascii="Times New Roman" w:hAnsi="Times New Roman"/>
                <w:b/>
                <w:bCs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C77E9">
              <w:rPr>
                <w:rFonts w:ascii="Times New Roman" w:hAnsi="Times New Roman"/>
                <w:b/>
                <w:bCs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C77E9">
              <w:rPr>
                <w:rFonts w:ascii="Times New Roman" w:hAnsi="Times New Roman"/>
                <w:b/>
                <w:bCs/>
                <w:szCs w:val="24"/>
              </w:rPr>
              <w:t>0,00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C77E9">
              <w:rPr>
                <w:rFonts w:ascii="Times New Roman" w:hAnsi="Times New Roman"/>
                <w:b/>
                <w:bCs/>
                <w:szCs w:val="24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C77E9">
              <w:rPr>
                <w:rFonts w:ascii="Times New Roman" w:hAnsi="Times New Roman"/>
                <w:b/>
                <w:bCs/>
                <w:szCs w:val="24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C77E9">
              <w:rPr>
                <w:rFonts w:ascii="Times New Roman" w:hAnsi="Times New Roman"/>
                <w:b/>
                <w:bCs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C77E9">
              <w:rPr>
                <w:rFonts w:ascii="Times New Roman" w:hAnsi="Times New Roman"/>
                <w:b/>
                <w:bCs/>
                <w:szCs w:val="24"/>
              </w:rPr>
              <w:t>1 11 00000 00 0000 000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3C77E9">
              <w:rPr>
                <w:rFonts w:ascii="Times New Roman" w:hAnsi="Times New Roman"/>
                <w:b/>
                <w:bCs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C77E9">
              <w:rPr>
                <w:rFonts w:ascii="Times New Roman" w:hAnsi="Times New Roman"/>
                <w:b/>
                <w:bCs/>
                <w:szCs w:val="24"/>
              </w:rPr>
              <w:t>37 383 400,00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C77E9">
              <w:rPr>
                <w:rFonts w:ascii="Times New Roman" w:hAnsi="Times New Roman"/>
                <w:b/>
                <w:bCs/>
                <w:szCs w:val="24"/>
              </w:rPr>
              <w:t>30 738 600,00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C77E9">
              <w:rPr>
                <w:rFonts w:ascii="Times New Roman" w:hAnsi="Times New Roman"/>
                <w:b/>
                <w:bCs/>
                <w:szCs w:val="24"/>
              </w:rPr>
              <w:t>28 300 700,00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3C77E9">
              <w:rPr>
                <w:rFonts w:ascii="Times New Roman" w:hAnsi="Times New Roman"/>
                <w:b/>
                <w:bCs/>
                <w:szCs w:val="24"/>
              </w:rPr>
              <w:t>37 383 400,00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3C77E9">
              <w:rPr>
                <w:rFonts w:ascii="Times New Roman" w:hAnsi="Times New Roman"/>
                <w:b/>
                <w:bCs/>
                <w:szCs w:val="24"/>
              </w:rPr>
              <w:t>30 738 600,00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3C77E9">
              <w:rPr>
                <w:rFonts w:ascii="Times New Roman" w:hAnsi="Times New Roman"/>
                <w:b/>
                <w:bCs/>
                <w:szCs w:val="24"/>
              </w:rPr>
              <w:t>28 300 700,00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18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1 11 05000 00 0000 120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25 039 900,00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22 606 100,00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20 172 200,00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jc w:val="right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25 039 900,00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jc w:val="right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22 606 100,00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jc w:val="right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20 172 200,00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15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1 11 05010 00 0000 120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23 722 400,00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21 281 200,00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18 839 900,00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18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lastRenderedPageBreak/>
              <w:t>1 11 05012 04 0000 120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23 722 400,00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 xml:space="preserve">        21 281 200,00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 xml:space="preserve"> 18 839 900,00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18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1 11 05030 00 0000 120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1 317 500,00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1 324 900,00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1 332 300,00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15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1 11 05034 04 0000 120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1 317 500,00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 xml:space="preserve">     1 324 900,00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 xml:space="preserve">   1 332 300,00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1 11 05300 00 0000 120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220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1 11 05324 04 0000 120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 xml:space="preserve">0,00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1 11 07000 00 0000 120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5 843 500,00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1 632 500,00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1 628 500,00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12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1 11 07010 00 0000 120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5 843 500,00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1 632 500,00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1 628 500,00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12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1 11 07014 04 0000 120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5 843 500,00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1 632 500,00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1 628 500,00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18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lastRenderedPageBreak/>
              <w:t>1 11 09000 00 0000 120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6 500 000,00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6 500 000,00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6 500 000,00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18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1 11 09044 04 0000 120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6 500 000,00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6 500 000,00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6 500 000,00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C77E9">
              <w:rPr>
                <w:rFonts w:ascii="Times New Roman" w:hAnsi="Times New Roman"/>
                <w:b/>
                <w:bCs/>
                <w:szCs w:val="24"/>
              </w:rPr>
              <w:t>1 12 00000 00 0000 000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3C77E9">
              <w:rPr>
                <w:rFonts w:ascii="Times New Roman" w:hAnsi="Times New Roman"/>
                <w:b/>
                <w:bCs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C77E9">
              <w:rPr>
                <w:rFonts w:ascii="Times New Roman" w:hAnsi="Times New Roman"/>
                <w:b/>
                <w:bCs/>
                <w:szCs w:val="24"/>
              </w:rPr>
              <w:t>1 305 200,00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C77E9">
              <w:rPr>
                <w:rFonts w:ascii="Times New Roman" w:hAnsi="Times New Roman"/>
                <w:b/>
                <w:bCs/>
                <w:szCs w:val="24"/>
              </w:rPr>
              <w:t>1 357 400,00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C77E9">
              <w:rPr>
                <w:rFonts w:ascii="Times New Roman" w:hAnsi="Times New Roman"/>
                <w:b/>
                <w:bCs/>
                <w:szCs w:val="24"/>
              </w:rPr>
              <w:t>1 411 600,00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3C77E9">
              <w:rPr>
                <w:rFonts w:ascii="Times New Roman" w:hAnsi="Times New Roman"/>
                <w:b/>
                <w:bCs/>
                <w:szCs w:val="24"/>
              </w:rPr>
              <w:t>1 305 200,00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3C77E9">
              <w:rPr>
                <w:rFonts w:ascii="Times New Roman" w:hAnsi="Times New Roman"/>
                <w:b/>
                <w:bCs/>
                <w:szCs w:val="24"/>
              </w:rPr>
              <w:t>1 357 400,00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3C77E9">
              <w:rPr>
                <w:rFonts w:ascii="Times New Roman" w:hAnsi="Times New Roman"/>
                <w:b/>
                <w:bCs/>
                <w:szCs w:val="24"/>
              </w:rPr>
              <w:t>1 411 600,00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8"/>
              </w:rPr>
            </w:pPr>
            <w:r w:rsidRPr="003C77E9">
              <w:rPr>
                <w:rFonts w:ascii="Times New Roman" w:hAnsi="Times New Roman"/>
                <w:szCs w:val="28"/>
              </w:rPr>
              <w:t>1 12 01000 01 0000 120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1 305 200,00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1 357 400,00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1 411 600,00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1 12 01010 01 0000 120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Плата  за   выбросы   загрязняющих   веществ   в   атмосферный воздух стационарными объектами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97 000,00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 xml:space="preserve">             100 900,00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 xml:space="preserve">    104 900,00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1 12 01020 01 0000 120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Плата  за   выбросы   загрязняющих   веществ   в   атмосферный воздух передвижными объектами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1 12 01030 01 0000 120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Плата за сбросы загрязняющих  веществ  в  водные объекты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1 208 200,00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 xml:space="preserve">          1 256 500,00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 xml:space="preserve">1 306 700,00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1 12 01040 01 0000 120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12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1 12 01041 01 0000 120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1 12 01042 01 0000 120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Плата за размещение твердых коммунальных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C77E9">
              <w:rPr>
                <w:rFonts w:ascii="Times New Roman" w:hAnsi="Times New Roman"/>
                <w:b/>
                <w:bCs/>
                <w:szCs w:val="24"/>
              </w:rPr>
              <w:t>1 13 00000 00 0000 000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3C77E9">
              <w:rPr>
                <w:rFonts w:ascii="Times New Roman" w:hAnsi="Times New Roman"/>
                <w:b/>
                <w:bCs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C77E9">
              <w:rPr>
                <w:rFonts w:ascii="Times New Roman" w:hAnsi="Times New Roman"/>
                <w:b/>
                <w:bCs/>
                <w:szCs w:val="24"/>
              </w:rPr>
              <w:t>3 008 900,00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rPr>
                <w:rFonts w:ascii="Times New Roman" w:hAnsi="Times New Roman"/>
                <w:b/>
                <w:bCs/>
                <w:szCs w:val="24"/>
              </w:rPr>
            </w:pPr>
            <w:r w:rsidRPr="003C77E9">
              <w:rPr>
                <w:rFonts w:ascii="Times New Roman" w:hAnsi="Times New Roman"/>
                <w:b/>
                <w:bCs/>
                <w:szCs w:val="24"/>
              </w:rPr>
              <w:t xml:space="preserve">          3 165 200,00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rPr>
                <w:rFonts w:ascii="Times New Roman" w:hAnsi="Times New Roman"/>
                <w:b/>
                <w:bCs/>
                <w:szCs w:val="24"/>
              </w:rPr>
            </w:pPr>
            <w:r w:rsidRPr="003C77E9">
              <w:rPr>
                <w:rFonts w:ascii="Times New Roman" w:hAnsi="Times New Roman"/>
                <w:b/>
                <w:bCs/>
                <w:szCs w:val="24"/>
              </w:rPr>
              <w:t xml:space="preserve"> 3 165 200,00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3C77E9">
              <w:rPr>
                <w:rFonts w:ascii="Times New Roman" w:hAnsi="Times New Roman"/>
                <w:b/>
                <w:bCs/>
                <w:szCs w:val="24"/>
              </w:rPr>
              <w:t>3 008 900,00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3C77E9">
              <w:rPr>
                <w:rFonts w:ascii="Times New Roman" w:hAnsi="Times New Roman"/>
                <w:b/>
                <w:bCs/>
                <w:szCs w:val="24"/>
              </w:rPr>
              <w:t>3 165 200,00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3C77E9">
              <w:rPr>
                <w:rFonts w:ascii="Times New Roman" w:hAnsi="Times New Roman"/>
                <w:b/>
                <w:bCs/>
                <w:szCs w:val="24"/>
              </w:rPr>
              <w:t>3 165 200,00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1 13 01000 00 0000 000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Доходы от оказания платных услуг (работ)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3 008 900,00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3 165 200,00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3 165 200,00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1 13 01994 04 0000 130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3 008 900,00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3 165 200,00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3 165 200,00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1 13 02994 04 0000 130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C77E9">
              <w:rPr>
                <w:rFonts w:ascii="Times New Roman" w:hAnsi="Times New Roman"/>
                <w:b/>
                <w:bCs/>
                <w:szCs w:val="24"/>
              </w:rPr>
              <w:t>1 14 00000 00 0000 000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3C77E9">
              <w:rPr>
                <w:rFonts w:ascii="Times New Roman" w:hAnsi="Times New Roman"/>
                <w:b/>
                <w:bCs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C77E9">
              <w:rPr>
                <w:rFonts w:ascii="Times New Roman" w:hAnsi="Times New Roman"/>
                <w:b/>
                <w:bCs/>
                <w:szCs w:val="24"/>
              </w:rPr>
              <w:t>20 188 820,00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C77E9">
              <w:rPr>
                <w:rFonts w:ascii="Times New Roman" w:hAnsi="Times New Roman"/>
                <w:b/>
                <w:bCs/>
                <w:szCs w:val="24"/>
              </w:rPr>
              <w:t>9 566 400,00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C77E9">
              <w:rPr>
                <w:rFonts w:ascii="Times New Roman" w:hAnsi="Times New Roman"/>
                <w:b/>
                <w:bCs/>
                <w:szCs w:val="24"/>
              </w:rPr>
              <w:t>9 920 400,00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3C77E9">
              <w:rPr>
                <w:rFonts w:ascii="Times New Roman" w:hAnsi="Times New Roman"/>
                <w:b/>
                <w:bCs/>
                <w:szCs w:val="24"/>
              </w:rPr>
              <w:t>20 188 820,00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3C77E9">
              <w:rPr>
                <w:rFonts w:ascii="Times New Roman" w:hAnsi="Times New Roman"/>
                <w:b/>
                <w:bCs/>
                <w:szCs w:val="24"/>
              </w:rPr>
              <w:t>9 566 400,00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3C77E9">
              <w:rPr>
                <w:rFonts w:ascii="Times New Roman" w:hAnsi="Times New Roman"/>
                <w:b/>
                <w:bCs/>
                <w:szCs w:val="24"/>
              </w:rPr>
              <w:t>9 920 400,00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1 14 01000 00 0000 410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Доходы от продажи квартир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1 14 01040 04 0000 410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18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lastRenderedPageBreak/>
              <w:t>1 14 02000 00 0000 410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10 188 820,00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4 769 600,00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4 946 100,00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18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1 14 02042 04 0000 440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188 820,00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18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1 14 02043 04 0000 410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 средств по указанному имуществу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 xml:space="preserve">4 769 600,00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 xml:space="preserve">4 946 100,00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1 14 06000 00 0000 430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4 796 800,00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4 974 300,00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1 14 06012 04 0000 430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 xml:space="preserve">          4 796 800,00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 xml:space="preserve">  4 974 300,00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12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1 14 06024 04 0000 430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 xml:space="preserve">0,00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C77E9">
              <w:rPr>
                <w:rFonts w:ascii="Times New Roman" w:hAnsi="Times New Roman"/>
                <w:b/>
                <w:bCs/>
                <w:szCs w:val="24"/>
              </w:rPr>
              <w:t>1 16 00000 00 0000 000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3C77E9">
              <w:rPr>
                <w:rFonts w:ascii="Times New Roman" w:hAnsi="Times New Roman"/>
                <w:b/>
                <w:bCs/>
                <w:szCs w:val="24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C77E9">
              <w:rPr>
                <w:rFonts w:ascii="Times New Roman" w:hAnsi="Times New Roman"/>
                <w:b/>
                <w:bCs/>
                <w:szCs w:val="24"/>
              </w:rPr>
              <w:t>434 362,47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C77E9">
              <w:rPr>
                <w:rFonts w:ascii="Times New Roman" w:hAnsi="Times New Roman"/>
                <w:b/>
                <w:bCs/>
                <w:szCs w:val="24"/>
              </w:rPr>
              <w:t>414 924,47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C77E9">
              <w:rPr>
                <w:rFonts w:ascii="Times New Roman" w:hAnsi="Times New Roman"/>
                <w:b/>
                <w:bCs/>
                <w:szCs w:val="24"/>
              </w:rPr>
              <w:t>404 924,47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3C77E9">
              <w:rPr>
                <w:rFonts w:ascii="Times New Roman" w:hAnsi="Times New Roman"/>
                <w:b/>
                <w:bCs/>
                <w:szCs w:val="24"/>
              </w:rPr>
              <w:t>434 362,47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3C77E9">
              <w:rPr>
                <w:rFonts w:ascii="Times New Roman" w:hAnsi="Times New Roman"/>
                <w:b/>
                <w:bCs/>
                <w:szCs w:val="24"/>
              </w:rPr>
              <w:t>414 924,47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3C77E9">
              <w:rPr>
                <w:rFonts w:ascii="Times New Roman" w:hAnsi="Times New Roman"/>
                <w:b/>
                <w:bCs/>
                <w:szCs w:val="24"/>
              </w:rPr>
              <w:t>404 924,47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18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1 16 01053 01 0000 140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20 936,06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20 933,06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20 933,06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25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lastRenderedPageBreak/>
              <w:t>1 16 01063 01 0000 140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38 407,53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38 407,53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38 407,53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18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1 16 01073 01 0000 140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13 507,41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13 507,41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13 507,41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18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1 16 01074 01 0000 140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220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1 16 01083 01 0000 140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C77E9">
              <w:rPr>
                <w:rFonts w:ascii="Times New Roman" w:hAnsi="Times New Roman"/>
                <w:color w:val="000000"/>
                <w:szCs w:val="24"/>
              </w:rPr>
              <w:t xml:space="preserve">      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21 000,00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21 000,00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18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1 16 01093 01 0000 140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C77E9">
              <w:rPr>
                <w:rFonts w:ascii="Times New Roman" w:hAnsi="Times New Roman"/>
                <w:color w:val="000000"/>
                <w:szCs w:val="24"/>
              </w:rPr>
              <w:t xml:space="preserve">        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220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1 16 01103 01 0000 140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color w:val="000000"/>
                <w:szCs w:val="24"/>
              </w:rPr>
            </w:pPr>
            <w:r w:rsidRPr="003C77E9">
              <w:rPr>
                <w:rFonts w:ascii="Times New Roman" w:hAnsi="Times New Roman"/>
                <w:color w:val="000000"/>
                <w:szCs w:val="24"/>
              </w:rPr>
              <w:t xml:space="preserve">        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18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lastRenderedPageBreak/>
              <w:t>1 16 01123 01 0000 140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7 500,00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18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1 16 01133 01 0000 140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 xml:space="preserve">        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750,00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25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1 16 01143 01 0000 140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11 651,20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11 651,20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11 651,20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283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1 16 01153 01 0000 140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13 093,21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13 093,21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13 093,21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220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1 16 01173 01 0000 140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 xml:space="preserve">      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501,27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501,27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501,27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18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1 16 01193 01 0000 140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17 384,38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17 384,38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17 384,38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18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lastRenderedPageBreak/>
              <w:t>1 16 01194 01 0000 140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220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1 16 01203 01 0000 140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109 196,41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109 196,41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109 196,41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12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1 16 02020 02 0000 140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91 000,00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 xml:space="preserve">               91 000,00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 xml:space="preserve">    91 000,00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18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1 16 07010 04 0000 140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9 435,00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18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1 16 07090 04 0000 140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 xml:space="preserve">0,00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12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1 16 10100 04 0000 140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 xml:space="preserve">0,00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31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1 16 10123 01 0041 140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 xml:space="preserve">70 000,00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 xml:space="preserve">60 000,00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18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lastRenderedPageBreak/>
              <w:t>1 16 10129 01 0000 140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 xml:space="preserve">0,00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C77E9">
              <w:rPr>
                <w:rFonts w:ascii="Times New Roman" w:hAnsi="Times New Roman"/>
                <w:b/>
                <w:bCs/>
                <w:szCs w:val="24"/>
              </w:rPr>
              <w:t>1 17 00000 00 0000 000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9" w:rsidRPr="003C77E9" w:rsidRDefault="003C77E9" w:rsidP="003C77E9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C77E9">
              <w:rPr>
                <w:rFonts w:ascii="Times New Roman" w:hAnsi="Times New Roman"/>
                <w:b/>
                <w:bCs/>
                <w:szCs w:val="24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C77E9">
              <w:rPr>
                <w:rFonts w:ascii="Times New Roman" w:hAnsi="Times New Roman"/>
                <w:b/>
                <w:bCs/>
                <w:szCs w:val="24"/>
              </w:rPr>
              <w:t>6 233 524,50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C77E9">
              <w:rPr>
                <w:rFonts w:ascii="Times New Roman" w:hAnsi="Times New Roman"/>
                <w:b/>
                <w:bCs/>
                <w:szCs w:val="24"/>
              </w:rPr>
              <w:t>4 769 804,63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C77E9">
              <w:rPr>
                <w:rFonts w:ascii="Times New Roman" w:hAnsi="Times New Roman"/>
                <w:b/>
                <w:bCs/>
                <w:szCs w:val="24"/>
              </w:rPr>
              <w:t>4 883 853,36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C77E9">
              <w:rPr>
                <w:rFonts w:ascii="Times New Roman" w:hAnsi="Times New Roman"/>
                <w:b/>
                <w:bCs/>
                <w:szCs w:val="24"/>
              </w:rPr>
              <w:t>6 233 524,50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C77E9">
              <w:rPr>
                <w:rFonts w:ascii="Times New Roman" w:hAnsi="Times New Roman"/>
                <w:b/>
                <w:bCs/>
                <w:szCs w:val="24"/>
              </w:rPr>
              <w:t>4 769 804,63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C77E9">
              <w:rPr>
                <w:rFonts w:ascii="Times New Roman" w:hAnsi="Times New Roman"/>
                <w:b/>
                <w:bCs/>
                <w:szCs w:val="24"/>
              </w:rPr>
              <w:t>4 883 853,36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jc w:val="center"/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jc w:val="center"/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jc w:val="center"/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jc w:val="center"/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jc w:val="center"/>
              <w:rPr>
                <w:szCs w:val="24"/>
              </w:rPr>
            </w:pPr>
          </w:p>
        </w:tc>
      </w:tr>
      <w:tr w:rsidR="003C77E9" w:rsidRPr="003C77E9" w:rsidTr="003C77E9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1 17 05000 00 0000 180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4 641 820,50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4 769 804,63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4 883 853,36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1 17 05040 04 0002 180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Плата по договорам на установку и эксплуатацию рекламной конструкции для учета прочих неналоговых доходов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936 864,56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936 864,56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936 864,56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1 17 05040 04 0003 180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Взносы от погашения ипотечных кредитов для учета прочих неналоговых доходов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49 426,00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38 500,00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8 360,00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1 17 05040 04 0004 180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 xml:space="preserve">0,00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12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1 17 05040 04 0006 180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Плата по договорам на размещение нестационарного объекта для осуществления торговли и оказания услуг на территории городского округа Кинешма для учета прочих неналоговых доходов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3 655 529,94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3 794 440,07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3 938 628,80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1 17 15020 04 0000 150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Инициативные платежи, зачисляемые в бюджеты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1 591 704,00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C77E9">
              <w:rPr>
                <w:rFonts w:ascii="Times New Roman" w:hAnsi="Times New Roman"/>
                <w:b/>
                <w:bCs/>
                <w:szCs w:val="24"/>
              </w:rPr>
              <w:t>1 591 704,00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C77E9">
              <w:rPr>
                <w:rFonts w:ascii="Times New Roman" w:hAnsi="Times New Roman"/>
                <w:b/>
                <w:bCs/>
                <w:szCs w:val="24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C77E9">
              <w:rPr>
                <w:rFonts w:ascii="Times New Roman" w:hAnsi="Times New Roman"/>
                <w:b/>
                <w:bCs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1 17 15020 04 0023 150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Благоустройство дворовой территории: установка детской площадки между домами №№ 186 и 184а по ул. Вичугская г. Кинешмы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105 772,00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1 17 15020 04 0024 150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Благоустройство дворовой территории: установка детской площадки у д. № 35 по ул. Маршала Василевского г. Кинешмы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105 772,00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12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1 17 15020 04 0025 150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Благоустройство общественной территории: ремонт автомобильной дороги от д. № 3/15 по ул. Сеченова до д. №2/1 по ул. Выборгская г. Кинешмы (в щебеночном исполнении)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47 273,00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1 17 15020 04 0026 150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Благоустройство общественной территории: создание зоны отдыха на территории у р. Козлиха г. Кинешма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95 396,00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1 17 15020 04 0027 150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Благоустройство общественной территории: установка детской площадки между д. № 45 по ул. Ванцетти и д. 72 по ул. Менделеева г. Кинешмы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96 197,00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12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1 17 15020 04 0028 150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Благоустройство общественной территории: установка спортивной площадки для воркаута на территории сквера на пересечении ул. Правды и ул. им. Менделеева г. Кинешмы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105 611,00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lastRenderedPageBreak/>
              <w:t>1 17 15020 04 0029 150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Благоустройство общественной территории: установка спортивной площадки для воркаута у д. 14 по ул. Красный Металлист г. Кинешмы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105 753,00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1 17 15020 04 0030 150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Благоустройство общественной территории: установка спортивной площадки у д. 44 по ул. Ванцетти г. Кинешмы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12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1 17 15020 04 0031 150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Благоустройство общественной территории: установка сценической площадки (сцены) на досуговой площадке, расположенной между д. № 7 по ул. Щорса и МБОУ школа № 18 им. Маршала Василевского г. Кинешмы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105 800,00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1 17 15020 04 0032 150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Благоустройство общественной территории: установка хоккейной коробки на стадионе по ул. Вичугская г. Кинешмы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744 130,00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C77E9">
              <w:rPr>
                <w:rFonts w:ascii="Times New Roman" w:hAnsi="Times New Roman"/>
                <w:b/>
                <w:bCs/>
                <w:szCs w:val="24"/>
              </w:rPr>
              <w:t>2 00 00000 00 0000 000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3C77E9">
              <w:rPr>
                <w:rFonts w:ascii="Times New Roman" w:hAnsi="Times New Roman"/>
                <w:b/>
                <w:bCs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C77E9">
              <w:rPr>
                <w:rFonts w:ascii="Times New Roman" w:hAnsi="Times New Roman"/>
                <w:b/>
                <w:bCs/>
                <w:szCs w:val="24"/>
              </w:rPr>
              <w:t>2 659 532 588,13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C77E9">
              <w:rPr>
                <w:rFonts w:ascii="Times New Roman" w:hAnsi="Times New Roman"/>
                <w:b/>
                <w:bCs/>
                <w:szCs w:val="24"/>
              </w:rPr>
              <w:t>1 592 965 176,52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C77E9">
              <w:rPr>
                <w:rFonts w:ascii="Times New Roman" w:hAnsi="Times New Roman"/>
                <w:b/>
                <w:bCs/>
                <w:szCs w:val="24"/>
              </w:rPr>
              <w:t>1 583 761 297,05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3C77E9">
              <w:rPr>
                <w:rFonts w:ascii="Times New Roman" w:hAnsi="Times New Roman"/>
                <w:b/>
                <w:bCs/>
                <w:szCs w:val="24"/>
              </w:rPr>
              <w:t>2 659 532 588,13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3C77E9">
              <w:rPr>
                <w:rFonts w:ascii="Times New Roman" w:hAnsi="Times New Roman"/>
                <w:b/>
                <w:bCs/>
                <w:szCs w:val="24"/>
              </w:rPr>
              <w:t>1 592 965 176,52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3C77E9">
              <w:rPr>
                <w:rFonts w:ascii="Times New Roman" w:hAnsi="Times New Roman"/>
                <w:b/>
                <w:bCs/>
                <w:szCs w:val="24"/>
              </w:rPr>
              <w:t>1 583 761 297,05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jc w:val="center"/>
              <w:rPr>
                <w:szCs w:val="24"/>
              </w:rPr>
            </w:pPr>
            <w:r w:rsidRPr="003C77E9">
              <w:rPr>
                <w:szCs w:val="24"/>
              </w:rPr>
              <w:t>#####</w:t>
            </w:r>
          </w:p>
        </w:tc>
      </w:tr>
      <w:tr w:rsidR="003C77E9" w:rsidRPr="003C77E9" w:rsidTr="003C77E9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C77E9">
              <w:rPr>
                <w:rFonts w:ascii="Times New Roman" w:hAnsi="Times New Roman"/>
                <w:b/>
                <w:bCs/>
                <w:szCs w:val="24"/>
              </w:rPr>
              <w:t>2 02 00000 00 0000 000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3C77E9">
              <w:rPr>
                <w:rFonts w:ascii="Times New Roman" w:hAnsi="Times New Roman"/>
                <w:b/>
                <w:bCs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C77E9">
              <w:rPr>
                <w:rFonts w:ascii="Times New Roman" w:hAnsi="Times New Roman"/>
                <w:b/>
                <w:bCs/>
                <w:szCs w:val="24"/>
              </w:rPr>
              <w:t>2 666 259 076,34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C77E9">
              <w:rPr>
                <w:rFonts w:ascii="Times New Roman" w:hAnsi="Times New Roman"/>
                <w:b/>
                <w:bCs/>
                <w:szCs w:val="24"/>
              </w:rPr>
              <w:t>1 592 965 176,52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C77E9">
              <w:rPr>
                <w:rFonts w:ascii="Times New Roman" w:hAnsi="Times New Roman"/>
                <w:b/>
                <w:bCs/>
                <w:szCs w:val="24"/>
              </w:rPr>
              <w:t>1 583 761 297,05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jc w:val="right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2 666 259 076,34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jc w:val="right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1 592 965 176,52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jc w:val="right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1 583 761 297,05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2 02 10000 00 0000 150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439 646 042,77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289 993 700,00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254 605 900,00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jc w:val="right"/>
              <w:rPr>
                <w:szCs w:val="24"/>
              </w:rPr>
            </w:pPr>
            <w:r w:rsidRPr="003C77E9">
              <w:rPr>
                <w:szCs w:val="24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jc w:val="right"/>
              <w:rPr>
                <w:szCs w:val="24"/>
              </w:rPr>
            </w:pPr>
            <w:r w:rsidRPr="003C77E9">
              <w:rPr>
                <w:szCs w:val="24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jc w:val="right"/>
              <w:rPr>
                <w:szCs w:val="24"/>
              </w:rPr>
            </w:pPr>
            <w:r w:rsidRPr="003C77E9">
              <w:rPr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2 02 15001 04 0000 150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343 463 900,00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289 993 700,00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254 605 900,00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  <w:r w:rsidRPr="003C77E9">
              <w:rPr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2 02 15002 04 0000 150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 xml:space="preserve">96 182 142,77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 xml:space="preserve">0,00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2 02 20000 00 0000 150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 xml:space="preserve">   1 615 889 912,85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 xml:space="preserve">      797 275 854,89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 xml:space="preserve">822 992 165,03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jc w:val="right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1 615 889 912,85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jc w:val="right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797 275 854,89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jc w:val="right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822 992 165,03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2 02 20077 04 0000 150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 xml:space="preserve">0,00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jc w:val="right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jc w:val="right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jc w:val="right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220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2 02 20216 04 0000 150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 xml:space="preserve">112 751 753,73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 xml:space="preserve">0,00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25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2 02 20299 04 0000 150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 xml:space="preserve">168 198 035,00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 xml:space="preserve">0,00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18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lastRenderedPageBreak/>
              <w:t>2 02 20302 04 0000 150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 xml:space="preserve">1 698 970,00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 xml:space="preserve">0,00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2 02 25173 04 0000 150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Субсидии бюджетам городских округов на создание детских технопарков «Кванториум»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 xml:space="preserve">21 108 855,23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8"/>
              </w:rPr>
            </w:pPr>
            <w:r w:rsidRPr="003C77E9">
              <w:rPr>
                <w:rFonts w:ascii="Times New Roman" w:hAnsi="Times New Roman"/>
                <w:szCs w:val="28"/>
              </w:rPr>
              <w:t>2 02 25210 04 0000 150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Субсидии бюджетам городских округов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 xml:space="preserve">0,00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15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8"/>
              </w:rPr>
            </w:pPr>
            <w:r w:rsidRPr="003C77E9">
              <w:rPr>
                <w:rFonts w:ascii="Times New Roman" w:hAnsi="Times New Roman"/>
                <w:szCs w:val="28"/>
              </w:rPr>
              <w:t>2 02 25299 04 0000 150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Субсидии бюджетам городских округов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 xml:space="preserve">665 000,00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 xml:space="preserve">0,00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15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2 02 25304 04 0000 150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38 268 629,65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39 799 617,85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40 917 482,25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15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2 02 25394 04 0000 150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Субсидии бюджетам городских округов на 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110 216 756,46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12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2"/>
              </w:rPr>
            </w:pPr>
            <w:r w:rsidRPr="003C77E9">
              <w:rPr>
                <w:rFonts w:ascii="Times New Roman" w:hAnsi="Times New Roman"/>
                <w:szCs w:val="22"/>
              </w:rPr>
              <w:t>2 02 25491 04 0000 150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984 964,80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12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2"/>
              </w:rPr>
            </w:pPr>
            <w:r w:rsidRPr="003C77E9">
              <w:rPr>
                <w:rFonts w:ascii="Times New Roman" w:hAnsi="Times New Roman"/>
                <w:szCs w:val="22"/>
              </w:rPr>
              <w:t>2 02 25495 04 0000 150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Субсидии бюджетам городских округов на реализацию федеральной целевой программы "Развитие физической культуры и спорта в Российской Федерации на 2016-2020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 xml:space="preserve">0,00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2 02 25497 04 0000 150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 xml:space="preserve">5 318 624,29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 xml:space="preserve">0,00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2 02 25519 04 0000 150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 xml:space="preserve">372 859,00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 xml:space="preserve">338 026,00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 xml:space="preserve">333 672,00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2 02 25555 04 0000 150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 xml:space="preserve">25 000 000,00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 xml:space="preserve">0,00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25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lastRenderedPageBreak/>
              <w:t>2 02 27384 04 0000 150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 xml:space="preserve">0,00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2 02 29999 04 0000 150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 xml:space="preserve">   1 152 414 319,92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 xml:space="preserve">      757 138 211,04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 xml:space="preserve">760 632 155,55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2 02 30000 00 0000 150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517 534 154,72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479 994 141,63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479 993 032,02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jc w:val="right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517 534 154,72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jc w:val="right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479 994 141,63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jc w:val="right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479 993 032,02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2 02 30024 04 0000 150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15 274 412,84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8 283 938,59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8 283 938,59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jc w:val="right"/>
              <w:rPr>
                <w:szCs w:val="24"/>
              </w:rPr>
            </w:pPr>
            <w:r w:rsidRPr="003C77E9">
              <w:rPr>
                <w:szCs w:val="24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jc w:val="right"/>
              <w:rPr>
                <w:szCs w:val="24"/>
              </w:rPr>
            </w:pPr>
            <w:r w:rsidRPr="003C77E9">
              <w:rPr>
                <w:szCs w:val="24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jc w:val="right"/>
              <w:rPr>
                <w:szCs w:val="24"/>
              </w:rPr>
            </w:pPr>
            <w:r w:rsidRPr="003C77E9">
              <w:rPr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15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2 02 35082 04 0000 150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9 560 251,80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4 249 000,80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4 249 000,80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15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2 02 35120 04 0000 150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171 203,83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10 874,24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9 764,63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 xml:space="preserve">2 02 35469 04 </w:t>
            </w:r>
            <w:r>
              <w:rPr>
                <w:rFonts w:ascii="Times New Roman" w:hAnsi="Times New Roman"/>
                <w:szCs w:val="24"/>
              </w:rPr>
              <w:t>0</w:t>
            </w:r>
            <w:r w:rsidRPr="003C77E9">
              <w:rPr>
                <w:rFonts w:ascii="Times New Roman" w:hAnsi="Times New Roman"/>
                <w:szCs w:val="24"/>
              </w:rPr>
              <w:t>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2 02 39999 04 0000 150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Прочие субвенции бюджетам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492 528 286,25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467 450 328,00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467 450 328,00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2 02 40000 00 0000 150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93 188 966,00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25 701 480,00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26 170 200,00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jc w:val="right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93 188 966,00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jc w:val="right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25 701 480,00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jc w:val="right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26 170 200,00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15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2 02 45303 04 0000 150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25 701 480,00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25 701 480,00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26 170 200,00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15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2 02 45424 04 0000 150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56 250 000,00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2 02 45453 04 0000 150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lastRenderedPageBreak/>
              <w:t>2 02 49999 04 0000 150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11 237 486,00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C77E9">
              <w:rPr>
                <w:rFonts w:ascii="Times New Roman" w:hAnsi="Times New Roman"/>
                <w:b/>
                <w:bCs/>
                <w:szCs w:val="24"/>
              </w:rPr>
              <w:t>2 04 00000 00 0000 000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3C77E9">
              <w:rPr>
                <w:rFonts w:ascii="Times New Roman" w:hAnsi="Times New Roman"/>
                <w:b/>
                <w:bCs/>
                <w:szCs w:val="24"/>
              </w:rPr>
              <w:t xml:space="preserve"> БЕЗВОЗМЕЗДНЫЕ   ПОСТУПЛЕНИЯ   ОТ</w:t>
            </w:r>
            <w:r w:rsidRPr="003C77E9">
              <w:rPr>
                <w:rFonts w:ascii="Times New Roman" w:hAnsi="Times New Roman"/>
                <w:b/>
                <w:bCs/>
                <w:szCs w:val="24"/>
              </w:rPr>
              <w:br/>
              <w:t xml:space="preserve"> НЕГОСУДАРСТВЕННЫХ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C77E9">
              <w:rPr>
                <w:rFonts w:ascii="Times New Roman" w:hAnsi="Times New Roman"/>
                <w:b/>
                <w:bCs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C77E9">
              <w:rPr>
                <w:rFonts w:ascii="Times New Roman" w:hAnsi="Times New Roman"/>
                <w:b/>
                <w:bCs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C77E9">
              <w:rPr>
                <w:rFonts w:ascii="Times New Roman" w:hAnsi="Times New Roman"/>
                <w:b/>
                <w:bCs/>
                <w:szCs w:val="24"/>
              </w:rPr>
              <w:t>0,00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2 04 04010 04 0000 150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 xml:space="preserve"> Предоставление  негосударственными организациями</w:t>
            </w:r>
            <w:r w:rsidRPr="003C77E9">
              <w:rPr>
                <w:rFonts w:ascii="Times New Roman" w:hAnsi="Times New Roman"/>
                <w:szCs w:val="24"/>
              </w:rPr>
              <w:br/>
              <w:t xml:space="preserve"> грантов для получателей  средств</w:t>
            </w:r>
            <w:r w:rsidRPr="003C77E9">
              <w:rPr>
                <w:rFonts w:ascii="Times New Roman" w:hAnsi="Times New Roman"/>
                <w:szCs w:val="24"/>
              </w:rPr>
              <w:br/>
              <w:t xml:space="preserve">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C77E9">
              <w:rPr>
                <w:rFonts w:ascii="Times New Roman" w:hAnsi="Times New Roman"/>
                <w:b/>
                <w:bCs/>
                <w:szCs w:val="24"/>
              </w:rPr>
              <w:t>2 07 00000 00 0000 000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3C77E9">
              <w:rPr>
                <w:rFonts w:ascii="Times New Roman" w:hAnsi="Times New Roman"/>
                <w:b/>
                <w:bCs/>
                <w:szCs w:val="24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C77E9">
              <w:rPr>
                <w:rFonts w:ascii="Times New Roman" w:hAnsi="Times New Roman"/>
                <w:b/>
                <w:bCs/>
                <w:szCs w:val="24"/>
              </w:rPr>
              <w:t>605 111,56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C77E9">
              <w:rPr>
                <w:rFonts w:ascii="Times New Roman" w:hAnsi="Times New Roman"/>
                <w:b/>
                <w:bCs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C77E9">
              <w:rPr>
                <w:rFonts w:ascii="Times New Roman" w:hAnsi="Times New Roman"/>
                <w:b/>
                <w:bCs/>
                <w:szCs w:val="24"/>
              </w:rPr>
              <w:t>0,00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2 07 04050 04 0000 150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605 111,56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25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C77E9">
              <w:rPr>
                <w:rFonts w:ascii="Times New Roman" w:hAnsi="Times New Roman"/>
                <w:b/>
                <w:bCs/>
                <w:szCs w:val="24"/>
              </w:rPr>
              <w:t>2 08 00000 00 0000 000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3C77E9">
              <w:rPr>
                <w:rFonts w:ascii="Times New Roman" w:hAnsi="Times New Roman"/>
                <w:b/>
                <w:bCs/>
                <w:szCs w:val="24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C77E9">
              <w:rPr>
                <w:rFonts w:ascii="Times New Roman" w:hAnsi="Times New Roman"/>
                <w:b/>
                <w:bCs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C77E9">
              <w:rPr>
                <w:rFonts w:ascii="Times New Roman" w:hAnsi="Times New Roman"/>
                <w:b/>
                <w:bCs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C77E9">
              <w:rPr>
                <w:rFonts w:ascii="Times New Roman" w:hAnsi="Times New Roman"/>
                <w:b/>
                <w:bCs/>
                <w:szCs w:val="24"/>
              </w:rPr>
              <w:t>0,00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220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2 08 04000 04 0000 150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12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C77E9">
              <w:rPr>
                <w:rFonts w:ascii="Times New Roman" w:hAnsi="Times New Roman"/>
                <w:b/>
                <w:bCs/>
                <w:szCs w:val="24"/>
              </w:rPr>
              <w:t>2 19 00000 00 0000 000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3C77E9">
              <w:rPr>
                <w:rFonts w:ascii="Times New Roman" w:hAnsi="Times New Roman"/>
                <w:b/>
                <w:bCs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C77E9">
              <w:rPr>
                <w:rFonts w:ascii="Times New Roman" w:hAnsi="Times New Roman"/>
                <w:b/>
                <w:bCs/>
                <w:szCs w:val="24"/>
              </w:rPr>
              <w:t>-7 331 599,77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C77E9">
              <w:rPr>
                <w:rFonts w:ascii="Times New Roman" w:hAnsi="Times New Roman"/>
                <w:b/>
                <w:bCs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C77E9">
              <w:rPr>
                <w:rFonts w:ascii="Times New Roman" w:hAnsi="Times New Roman"/>
                <w:b/>
                <w:bCs/>
                <w:szCs w:val="24"/>
              </w:rPr>
              <w:t>0,00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2 19 25173 04 0000 150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Возврат остатков субсидий на создание детских технопарков "Кванториум" из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-23 586,90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15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2 19 25304 04 0000 150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-252 791,61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15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2 19 25495 04 0000 150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Возврат остатков субсидий на финансовое обеспечение мероприятий федеральной целевой программы «Развитие физической культуры и спорта в Российской Федерации на 2016 - 2020 годы» из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-1 241 117,32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lastRenderedPageBreak/>
              <w:t>2 19 25555 04 0000 150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Возврат остатков субсидий на реализацию программ формирования современной городской среды из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2 19 60010 04 0000 150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-5 814 103,94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3C77E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  <w:tr w:rsidR="003C77E9" w:rsidRPr="003C77E9" w:rsidTr="003C77E9">
        <w:trPr>
          <w:trHeight w:val="4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ind w:left="-108"/>
              <w:jc w:val="center"/>
              <w:rPr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E9" w:rsidRPr="003C77E9" w:rsidRDefault="003C77E9" w:rsidP="003C77E9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3C77E9">
              <w:rPr>
                <w:rFonts w:ascii="Times New Roman" w:hAnsi="Times New Roman"/>
                <w:b/>
                <w:bCs/>
                <w:szCs w:val="24"/>
              </w:rPr>
              <w:t>В С Е Г 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rPr>
                <w:rFonts w:ascii="Times New Roman" w:hAnsi="Times New Roman"/>
                <w:b/>
                <w:bCs/>
                <w:szCs w:val="24"/>
              </w:rPr>
            </w:pPr>
            <w:r w:rsidRPr="003C77E9">
              <w:rPr>
                <w:rFonts w:ascii="Times New Roman" w:hAnsi="Times New Roman"/>
                <w:b/>
                <w:bCs/>
                <w:szCs w:val="24"/>
              </w:rPr>
              <w:t xml:space="preserve">   3 048 693 380,70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rPr>
                <w:rFonts w:ascii="Times New Roman" w:hAnsi="Times New Roman"/>
                <w:b/>
                <w:bCs/>
                <w:szCs w:val="24"/>
              </w:rPr>
            </w:pPr>
            <w:r w:rsidRPr="003C77E9">
              <w:rPr>
                <w:rFonts w:ascii="Times New Roman" w:hAnsi="Times New Roman"/>
                <w:b/>
                <w:bCs/>
                <w:szCs w:val="24"/>
              </w:rPr>
              <w:t xml:space="preserve">   1 962 969 385,62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E9" w:rsidRPr="003C77E9" w:rsidRDefault="003C77E9" w:rsidP="003C77E9">
            <w:pPr>
              <w:ind w:left="-108"/>
              <w:rPr>
                <w:rFonts w:ascii="Times New Roman" w:hAnsi="Times New Roman"/>
                <w:b/>
                <w:bCs/>
                <w:szCs w:val="24"/>
              </w:rPr>
            </w:pPr>
            <w:r w:rsidRPr="003C77E9">
              <w:rPr>
                <w:rFonts w:ascii="Times New Roman" w:hAnsi="Times New Roman"/>
                <w:b/>
                <w:bCs/>
                <w:szCs w:val="24"/>
              </w:rPr>
              <w:t xml:space="preserve"> 1 960 194 464,88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E9" w:rsidRPr="003C77E9" w:rsidRDefault="003C77E9" w:rsidP="003C77E9">
            <w:pPr>
              <w:rPr>
                <w:szCs w:val="24"/>
              </w:rPr>
            </w:pPr>
          </w:p>
        </w:tc>
      </w:tr>
    </w:tbl>
    <w:p w:rsidR="003C77E9" w:rsidRDefault="003C77E9" w:rsidP="00145041">
      <w:pPr>
        <w:jc w:val="both"/>
        <w:rPr>
          <w:rFonts w:ascii="Times New Roman" w:hAnsi="Times New Roman"/>
          <w:sz w:val="28"/>
          <w:szCs w:val="28"/>
        </w:rPr>
      </w:pPr>
    </w:p>
    <w:p w:rsidR="001968BF" w:rsidRDefault="001968BF" w:rsidP="00145041">
      <w:pPr>
        <w:jc w:val="both"/>
        <w:rPr>
          <w:rFonts w:ascii="Times New Roman" w:hAnsi="Times New Roman"/>
          <w:sz w:val="28"/>
          <w:szCs w:val="28"/>
        </w:rPr>
      </w:pPr>
    </w:p>
    <w:p w:rsidR="001968BF" w:rsidRDefault="001968BF" w:rsidP="00145041">
      <w:pPr>
        <w:jc w:val="both"/>
        <w:rPr>
          <w:rFonts w:ascii="Times New Roman" w:hAnsi="Times New Roman"/>
          <w:sz w:val="28"/>
          <w:szCs w:val="28"/>
        </w:rPr>
      </w:pPr>
    </w:p>
    <w:p w:rsidR="001968BF" w:rsidRDefault="001968BF" w:rsidP="00145041">
      <w:pPr>
        <w:jc w:val="both"/>
        <w:rPr>
          <w:rFonts w:ascii="Times New Roman" w:hAnsi="Times New Roman"/>
          <w:sz w:val="28"/>
          <w:szCs w:val="28"/>
        </w:rPr>
      </w:pPr>
    </w:p>
    <w:p w:rsidR="001968BF" w:rsidRDefault="001968BF" w:rsidP="00145041">
      <w:pPr>
        <w:jc w:val="both"/>
        <w:rPr>
          <w:rFonts w:ascii="Times New Roman" w:hAnsi="Times New Roman"/>
          <w:sz w:val="28"/>
          <w:szCs w:val="28"/>
        </w:rPr>
      </w:pPr>
    </w:p>
    <w:p w:rsidR="001968BF" w:rsidRDefault="001968BF" w:rsidP="00145041">
      <w:pPr>
        <w:jc w:val="both"/>
        <w:rPr>
          <w:rFonts w:ascii="Times New Roman" w:hAnsi="Times New Roman"/>
          <w:sz w:val="28"/>
          <w:szCs w:val="28"/>
        </w:rPr>
      </w:pPr>
    </w:p>
    <w:p w:rsidR="001968BF" w:rsidRDefault="001968BF" w:rsidP="00145041">
      <w:pPr>
        <w:jc w:val="both"/>
        <w:rPr>
          <w:rFonts w:ascii="Times New Roman" w:hAnsi="Times New Roman"/>
          <w:sz w:val="28"/>
          <w:szCs w:val="28"/>
        </w:rPr>
      </w:pPr>
    </w:p>
    <w:p w:rsidR="001968BF" w:rsidRDefault="001968BF" w:rsidP="00145041">
      <w:pPr>
        <w:jc w:val="both"/>
        <w:rPr>
          <w:rFonts w:ascii="Times New Roman" w:hAnsi="Times New Roman"/>
          <w:sz w:val="28"/>
          <w:szCs w:val="28"/>
        </w:rPr>
      </w:pPr>
    </w:p>
    <w:p w:rsidR="001968BF" w:rsidRDefault="001968BF" w:rsidP="00145041">
      <w:pPr>
        <w:jc w:val="both"/>
        <w:rPr>
          <w:rFonts w:ascii="Times New Roman" w:hAnsi="Times New Roman"/>
          <w:sz w:val="28"/>
          <w:szCs w:val="28"/>
        </w:rPr>
      </w:pPr>
    </w:p>
    <w:p w:rsidR="001968BF" w:rsidRDefault="001968BF" w:rsidP="00145041">
      <w:pPr>
        <w:jc w:val="both"/>
        <w:rPr>
          <w:rFonts w:ascii="Times New Roman" w:hAnsi="Times New Roman"/>
          <w:sz w:val="28"/>
          <w:szCs w:val="28"/>
        </w:rPr>
      </w:pPr>
    </w:p>
    <w:p w:rsidR="001968BF" w:rsidRDefault="001968BF" w:rsidP="00145041">
      <w:pPr>
        <w:jc w:val="both"/>
        <w:rPr>
          <w:rFonts w:ascii="Times New Roman" w:hAnsi="Times New Roman"/>
          <w:sz w:val="28"/>
          <w:szCs w:val="28"/>
        </w:rPr>
      </w:pPr>
    </w:p>
    <w:p w:rsidR="001968BF" w:rsidRDefault="001968BF" w:rsidP="00145041">
      <w:pPr>
        <w:jc w:val="both"/>
        <w:rPr>
          <w:rFonts w:ascii="Times New Roman" w:hAnsi="Times New Roman"/>
          <w:sz w:val="28"/>
          <w:szCs w:val="28"/>
        </w:rPr>
      </w:pPr>
    </w:p>
    <w:p w:rsidR="001968BF" w:rsidRDefault="001968BF" w:rsidP="00145041">
      <w:pPr>
        <w:jc w:val="both"/>
        <w:rPr>
          <w:rFonts w:ascii="Times New Roman" w:hAnsi="Times New Roman"/>
          <w:sz w:val="28"/>
          <w:szCs w:val="28"/>
        </w:rPr>
      </w:pPr>
    </w:p>
    <w:p w:rsidR="001968BF" w:rsidRDefault="001968BF" w:rsidP="00145041">
      <w:pPr>
        <w:jc w:val="both"/>
        <w:rPr>
          <w:rFonts w:ascii="Times New Roman" w:hAnsi="Times New Roman"/>
          <w:sz w:val="28"/>
          <w:szCs w:val="28"/>
        </w:rPr>
      </w:pPr>
    </w:p>
    <w:p w:rsidR="001968BF" w:rsidRDefault="001968BF" w:rsidP="00145041">
      <w:pPr>
        <w:jc w:val="both"/>
        <w:rPr>
          <w:rFonts w:ascii="Times New Roman" w:hAnsi="Times New Roman"/>
          <w:sz w:val="28"/>
          <w:szCs w:val="28"/>
        </w:rPr>
      </w:pPr>
    </w:p>
    <w:p w:rsidR="001968BF" w:rsidRDefault="001968BF" w:rsidP="00145041">
      <w:pPr>
        <w:jc w:val="both"/>
        <w:rPr>
          <w:rFonts w:ascii="Times New Roman" w:hAnsi="Times New Roman"/>
          <w:sz w:val="28"/>
          <w:szCs w:val="28"/>
        </w:rPr>
      </w:pPr>
    </w:p>
    <w:p w:rsidR="001968BF" w:rsidRDefault="001968BF" w:rsidP="00145041">
      <w:pPr>
        <w:jc w:val="both"/>
        <w:rPr>
          <w:rFonts w:ascii="Times New Roman" w:hAnsi="Times New Roman"/>
          <w:sz w:val="28"/>
          <w:szCs w:val="28"/>
        </w:rPr>
      </w:pPr>
    </w:p>
    <w:p w:rsidR="001968BF" w:rsidRDefault="001968BF" w:rsidP="00145041">
      <w:pPr>
        <w:jc w:val="both"/>
        <w:rPr>
          <w:rFonts w:ascii="Times New Roman" w:hAnsi="Times New Roman"/>
          <w:sz w:val="28"/>
          <w:szCs w:val="28"/>
        </w:rPr>
      </w:pPr>
    </w:p>
    <w:p w:rsidR="001968BF" w:rsidRDefault="001968BF" w:rsidP="00145041">
      <w:pPr>
        <w:jc w:val="both"/>
        <w:rPr>
          <w:rFonts w:ascii="Times New Roman" w:hAnsi="Times New Roman"/>
          <w:sz w:val="28"/>
          <w:szCs w:val="28"/>
        </w:rPr>
      </w:pPr>
    </w:p>
    <w:p w:rsidR="001968BF" w:rsidRDefault="001968BF" w:rsidP="00145041">
      <w:pPr>
        <w:jc w:val="both"/>
        <w:rPr>
          <w:rFonts w:ascii="Times New Roman" w:hAnsi="Times New Roman"/>
          <w:sz w:val="28"/>
          <w:szCs w:val="28"/>
        </w:rPr>
      </w:pPr>
    </w:p>
    <w:p w:rsidR="001968BF" w:rsidRDefault="001968BF" w:rsidP="00145041">
      <w:pPr>
        <w:jc w:val="both"/>
        <w:rPr>
          <w:rFonts w:ascii="Times New Roman" w:hAnsi="Times New Roman"/>
          <w:sz w:val="28"/>
          <w:szCs w:val="28"/>
        </w:rPr>
      </w:pPr>
    </w:p>
    <w:p w:rsidR="001968BF" w:rsidRDefault="001968BF" w:rsidP="00145041">
      <w:pPr>
        <w:jc w:val="both"/>
        <w:rPr>
          <w:rFonts w:ascii="Times New Roman" w:hAnsi="Times New Roman"/>
          <w:sz w:val="28"/>
          <w:szCs w:val="28"/>
        </w:rPr>
      </w:pPr>
    </w:p>
    <w:p w:rsidR="001968BF" w:rsidRDefault="001968BF" w:rsidP="00145041">
      <w:pPr>
        <w:jc w:val="both"/>
        <w:rPr>
          <w:rFonts w:ascii="Times New Roman" w:hAnsi="Times New Roman"/>
          <w:sz w:val="28"/>
          <w:szCs w:val="28"/>
        </w:rPr>
      </w:pPr>
    </w:p>
    <w:p w:rsidR="001968BF" w:rsidRDefault="001968BF" w:rsidP="00145041">
      <w:pPr>
        <w:jc w:val="both"/>
        <w:rPr>
          <w:rFonts w:ascii="Times New Roman" w:hAnsi="Times New Roman"/>
          <w:sz w:val="28"/>
          <w:szCs w:val="28"/>
        </w:rPr>
      </w:pPr>
    </w:p>
    <w:p w:rsidR="001968BF" w:rsidRDefault="001968BF" w:rsidP="00145041">
      <w:pPr>
        <w:jc w:val="both"/>
        <w:rPr>
          <w:rFonts w:ascii="Times New Roman" w:hAnsi="Times New Roman"/>
          <w:sz w:val="28"/>
          <w:szCs w:val="28"/>
        </w:rPr>
      </w:pPr>
    </w:p>
    <w:p w:rsidR="001968BF" w:rsidRDefault="001968BF" w:rsidP="00145041">
      <w:pPr>
        <w:jc w:val="both"/>
        <w:rPr>
          <w:rFonts w:ascii="Times New Roman" w:hAnsi="Times New Roman"/>
          <w:sz w:val="28"/>
          <w:szCs w:val="28"/>
        </w:rPr>
      </w:pPr>
    </w:p>
    <w:p w:rsidR="001968BF" w:rsidRDefault="001968BF" w:rsidP="00145041">
      <w:pPr>
        <w:jc w:val="both"/>
        <w:rPr>
          <w:rFonts w:ascii="Times New Roman" w:hAnsi="Times New Roman"/>
          <w:sz w:val="28"/>
          <w:szCs w:val="28"/>
        </w:rPr>
      </w:pPr>
    </w:p>
    <w:p w:rsidR="001968BF" w:rsidRDefault="001968BF" w:rsidP="00145041">
      <w:pPr>
        <w:jc w:val="both"/>
        <w:rPr>
          <w:rFonts w:ascii="Times New Roman" w:hAnsi="Times New Roman"/>
          <w:sz w:val="28"/>
          <w:szCs w:val="28"/>
        </w:rPr>
      </w:pPr>
    </w:p>
    <w:p w:rsidR="001968BF" w:rsidRDefault="001968BF" w:rsidP="00145041">
      <w:pPr>
        <w:jc w:val="both"/>
        <w:rPr>
          <w:rFonts w:ascii="Times New Roman" w:hAnsi="Times New Roman"/>
          <w:sz w:val="28"/>
          <w:szCs w:val="28"/>
        </w:rPr>
      </w:pPr>
    </w:p>
    <w:p w:rsidR="001968BF" w:rsidRDefault="001968BF" w:rsidP="00145041">
      <w:pPr>
        <w:jc w:val="both"/>
        <w:rPr>
          <w:rFonts w:ascii="Times New Roman" w:hAnsi="Times New Roman"/>
          <w:sz w:val="28"/>
          <w:szCs w:val="28"/>
        </w:rPr>
      </w:pPr>
    </w:p>
    <w:p w:rsidR="001968BF" w:rsidRDefault="001968BF" w:rsidP="00145041">
      <w:pPr>
        <w:jc w:val="both"/>
        <w:rPr>
          <w:rFonts w:ascii="Times New Roman" w:hAnsi="Times New Roman"/>
          <w:sz w:val="28"/>
          <w:szCs w:val="28"/>
        </w:rPr>
      </w:pPr>
    </w:p>
    <w:p w:rsidR="001968BF" w:rsidRDefault="001968BF" w:rsidP="00145041">
      <w:pPr>
        <w:jc w:val="both"/>
        <w:rPr>
          <w:rFonts w:ascii="Times New Roman" w:hAnsi="Times New Roman"/>
          <w:sz w:val="28"/>
          <w:szCs w:val="28"/>
        </w:rPr>
      </w:pPr>
    </w:p>
    <w:p w:rsidR="001968BF" w:rsidRDefault="001968BF" w:rsidP="00145041">
      <w:pPr>
        <w:jc w:val="both"/>
        <w:rPr>
          <w:rFonts w:ascii="Times New Roman" w:hAnsi="Times New Roman"/>
          <w:sz w:val="28"/>
          <w:szCs w:val="28"/>
        </w:rPr>
      </w:pPr>
    </w:p>
    <w:p w:rsidR="001968BF" w:rsidRDefault="001968BF" w:rsidP="00145041">
      <w:pPr>
        <w:jc w:val="both"/>
        <w:rPr>
          <w:rFonts w:ascii="Times New Roman" w:hAnsi="Times New Roman"/>
          <w:sz w:val="28"/>
          <w:szCs w:val="28"/>
        </w:rPr>
      </w:pPr>
    </w:p>
    <w:p w:rsidR="001968BF" w:rsidRDefault="001968BF" w:rsidP="00145041">
      <w:pPr>
        <w:jc w:val="both"/>
        <w:rPr>
          <w:rFonts w:ascii="Times New Roman" w:hAnsi="Times New Roman"/>
          <w:sz w:val="28"/>
          <w:szCs w:val="28"/>
        </w:rPr>
      </w:pPr>
    </w:p>
    <w:p w:rsidR="001968BF" w:rsidRDefault="001968BF" w:rsidP="00145041">
      <w:pPr>
        <w:jc w:val="both"/>
        <w:rPr>
          <w:rFonts w:ascii="Times New Roman" w:hAnsi="Times New Roman"/>
          <w:sz w:val="28"/>
          <w:szCs w:val="28"/>
        </w:rPr>
      </w:pPr>
    </w:p>
    <w:p w:rsidR="001968BF" w:rsidRDefault="001968BF" w:rsidP="00145041">
      <w:pPr>
        <w:jc w:val="both"/>
        <w:rPr>
          <w:rFonts w:ascii="Times New Roman" w:hAnsi="Times New Roman"/>
          <w:sz w:val="28"/>
          <w:szCs w:val="28"/>
        </w:rPr>
      </w:pPr>
    </w:p>
    <w:p w:rsidR="001968BF" w:rsidRDefault="001968BF" w:rsidP="00145041">
      <w:pPr>
        <w:jc w:val="both"/>
        <w:rPr>
          <w:rFonts w:ascii="Times New Roman" w:hAnsi="Times New Roman"/>
          <w:sz w:val="28"/>
          <w:szCs w:val="28"/>
        </w:rPr>
      </w:pPr>
    </w:p>
    <w:p w:rsidR="001968BF" w:rsidRDefault="001968BF" w:rsidP="00145041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118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570"/>
        <w:gridCol w:w="567"/>
        <w:gridCol w:w="851"/>
        <w:gridCol w:w="567"/>
        <w:gridCol w:w="1701"/>
        <w:gridCol w:w="1710"/>
        <w:gridCol w:w="1546"/>
        <w:gridCol w:w="960"/>
      </w:tblGrid>
      <w:tr w:rsidR="001968BF" w:rsidRPr="001968BF" w:rsidTr="00BA0D40">
        <w:trPr>
          <w:trHeight w:val="2205"/>
        </w:trPr>
        <w:tc>
          <w:tcPr>
            <w:tcW w:w="10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8BF" w:rsidRPr="001968BF" w:rsidRDefault="001968BF" w:rsidP="00936F4E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Приложение 2</w:t>
            </w:r>
            <w:r w:rsidRPr="001968BF">
              <w:rPr>
                <w:rFonts w:ascii="Times New Roman" w:hAnsi="Times New Roman"/>
                <w:szCs w:val="24"/>
              </w:rPr>
              <w:br/>
              <w:t>к решени</w:t>
            </w:r>
            <w:r w:rsidR="00936F4E">
              <w:rPr>
                <w:rFonts w:ascii="Times New Roman" w:hAnsi="Times New Roman"/>
                <w:szCs w:val="24"/>
              </w:rPr>
              <w:t>ю</w:t>
            </w:r>
            <w:r w:rsidRPr="001968BF">
              <w:rPr>
                <w:rFonts w:ascii="Times New Roman" w:hAnsi="Times New Roman"/>
                <w:szCs w:val="24"/>
              </w:rPr>
              <w:t xml:space="preserve"> городской Думы </w:t>
            </w:r>
            <w:r w:rsidRPr="001968BF">
              <w:rPr>
                <w:rFonts w:ascii="Times New Roman" w:hAnsi="Times New Roman"/>
                <w:szCs w:val="24"/>
              </w:rPr>
              <w:br/>
              <w:t>городского округа Кинешма</w:t>
            </w:r>
            <w:r w:rsidRPr="001968BF">
              <w:rPr>
                <w:rFonts w:ascii="Times New Roman" w:hAnsi="Times New Roman"/>
                <w:szCs w:val="24"/>
              </w:rPr>
              <w:br/>
              <w:t xml:space="preserve">  от </w:t>
            </w:r>
            <w:r w:rsidR="00936F4E">
              <w:rPr>
                <w:rFonts w:ascii="Times New Roman" w:hAnsi="Times New Roman"/>
                <w:szCs w:val="24"/>
              </w:rPr>
              <w:t>27.07.2022</w:t>
            </w:r>
            <w:r w:rsidRPr="001968BF">
              <w:rPr>
                <w:rFonts w:ascii="Times New Roman" w:hAnsi="Times New Roman"/>
                <w:szCs w:val="24"/>
              </w:rPr>
              <w:t xml:space="preserve"> № </w:t>
            </w:r>
            <w:r w:rsidR="00936F4E">
              <w:rPr>
                <w:rFonts w:ascii="Times New Roman" w:hAnsi="Times New Roman"/>
                <w:szCs w:val="24"/>
              </w:rPr>
              <w:t>44/219</w:t>
            </w:r>
            <w:r w:rsidRPr="001968BF">
              <w:rPr>
                <w:rFonts w:ascii="Times New Roman" w:hAnsi="Times New Roman"/>
                <w:szCs w:val="24"/>
              </w:rPr>
              <w:br/>
              <w:t xml:space="preserve">«О внесении изменений в решение городской </w:t>
            </w:r>
            <w:r w:rsidRPr="001968BF">
              <w:rPr>
                <w:rFonts w:ascii="Times New Roman" w:hAnsi="Times New Roman"/>
                <w:szCs w:val="24"/>
              </w:rPr>
              <w:br/>
              <w:t xml:space="preserve">Думы городского округа Кинешма от 17.12.2021 № 32/156 </w:t>
            </w:r>
            <w:r w:rsidRPr="001968BF">
              <w:rPr>
                <w:rFonts w:ascii="Times New Roman" w:hAnsi="Times New Roman"/>
                <w:szCs w:val="24"/>
              </w:rPr>
              <w:br/>
              <w:t>«О бюджете городского округа Кинешма</w:t>
            </w:r>
            <w:r w:rsidRPr="001968BF">
              <w:rPr>
                <w:rFonts w:ascii="Times New Roman" w:hAnsi="Times New Roman"/>
                <w:szCs w:val="24"/>
              </w:rPr>
              <w:br/>
              <w:t xml:space="preserve"> на 2022 год  и плановый период 2023 и 2024 годов»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1968BF" w:rsidRPr="001968BF" w:rsidTr="00BA0D40">
        <w:trPr>
          <w:trHeight w:val="1559"/>
        </w:trPr>
        <w:tc>
          <w:tcPr>
            <w:tcW w:w="10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Приложение 2</w:t>
            </w:r>
            <w:r w:rsidRPr="001968BF">
              <w:rPr>
                <w:rFonts w:ascii="Times New Roman" w:hAnsi="Times New Roman"/>
                <w:szCs w:val="24"/>
              </w:rPr>
              <w:br/>
              <w:t>к решению  городской Думы</w:t>
            </w:r>
            <w:r w:rsidRPr="001968BF">
              <w:rPr>
                <w:rFonts w:ascii="Times New Roman" w:hAnsi="Times New Roman"/>
                <w:szCs w:val="24"/>
              </w:rPr>
              <w:br/>
              <w:t xml:space="preserve"> городского округа Кинешма</w:t>
            </w:r>
            <w:r w:rsidRPr="001968BF">
              <w:rPr>
                <w:rFonts w:ascii="Times New Roman" w:hAnsi="Times New Roman"/>
                <w:szCs w:val="24"/>
              </w:rPr>
              <w:br/>
              <w:t xml:space="preserve"> от 17.12.2021 № 32/156 </w:t>
            </w:r>
            <w:r w:rsidRPr="001968BF">
              <w:rPr>
                <w:rFonts w:ascii="Times New Roman" w:hAnsi="Times New Roman"/>
                <w:szCs w:val="24"/>
              </w:rPr>
              <w:br/>
              <w:t>«О бюджете городского округа Кинешма</w:t>
            </w:r>
            <w:r w:rsidRPr="001968BF">
              <w:rPr>
                <w:rFonts w:ascii="Times New Roman" w:hAnsi="Times New Roman"/>
                <w:szCs w:val="24"/>
              </w:rPr>
              <w:br/>
              <w:t xml:space="preserve"> на 2022 год  и плановый период 2023 и 2024 годов»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1968BF" w:rsidRPr="001968BF" w:rsidTr="00BA0D40">
        <w:trPr>
          <w:trHeight w:val="1269"/>
        </w:trPr>
        <w:tc>
          <w:tcPr>
            <w:tcW w:w="10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8BF" w:rsidRPr="001968BF" w:rsidRDefault="001968BF" w:rsidP="001968B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1968BF">
              <w:rPr>
                <w:rFonts w:ascii="Times New Roman" w:hAnsi="Times New Roman"/>
                <w:b/>
                <w:bCs/>
                <w:color w:val="000000"/>
                <w:szCs w:val="24"/>
              </w:rPr>
              <w:t>Распределение бюджетных ассигнований по разделам, подразделам и целевым статьям муниципальных программ и  непрограммным направлениям деятельности, группам видов расходов классификации расходов бюджета городского округа Кинешма на 2022 год и плановый период 2023 и 2024 годов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1968BF" w:rsidRPr="001968BF" w:rsidTr="00BA0D40">
        <w:trPr>
          <w:trHeight w:val="315"/>
        </w:trPr>
        <w:tc>
          <w:tcPr>
            <w:tcW w:w="10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1968BF" w:rsidRPr="001968BF" w:rsidTr="00BA0D40">
        <w:trPr>
          <w:trHeight w:val="315"/>
        </w:trPr>
        <w:tc>
          <w:tcPr>
            <w:tcW w:w="10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1968BF">
              <w:rPr>
                <w:rFonts w:ascii="Times New Roman" w:hAnsi="Times New Roman"/>
                <w:color w:val="000000"/>
                <w:szCs w:val="24"/>
              </w:rPr>
              <w:t>(рублей)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BF" w:rsidRPr="001968BF" w:rsidRDefault="001968BF" w:rsidP="001968B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8BF">
              <w:rPr>
                <w:rFonts w:ascii="Times New Roman" w:hAnsi="Times New Roman"/>
                <w:color w:val="000000"/>
                <w:szCs w:val="24"/>
              </w:rPr>
              <w:t>Наименование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BF" w:rsidRPr="001968BF" w:rsidRDefault="001968BF" w:rsidP="001968B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8BF">
              <w:rPr>
                <w:rFonts w:ascii="Times New Roman" w:hAnsi="Times New Roman"/>
                <w:color w:val="000000"/>
                <w:szCs w:val="24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BF" w:rsidRPr="001968BF" w:rsidRDefault="001968BF" w:rsidP="001968B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8BF">
              <w:rPr>
                <w:rFonts w:ascii="Times New Roman" w:hAnsi="Times New Roman"/>
                <w:color w:val="000000"/>
                <w:szCs w:val="24"/>
              </w:rPr>
              <w:t>Подраздел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BF" w:rsidRPr="001968BF" w:rsidRDefault="00BA0D40" w:rsidP="001968B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ЦСт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BF" w:rsidRPr="001968BF" w:rsidRDefault="00BA0D40" w:rsidP="001968B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ВР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BF" w:rsidRPr="001968BF" w:rsidRDefault="001968BF" w:rsidP="001968B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8BF">
              <w:rPr>
                <w:rFonts w:ascii="Times New Roman" w:hAnsi="Times New Roman"/>
                <w:color w:val="000000"/>
                <w:szCs w:val="24"/>
              </w:rPr>
              <w:t>Бюджетные ассигнования 2022 год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BF" w:rsidRPr="001968BF" w:rsidRDefault="001968BF" w:rsidP="001968B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8BF">
              <w:rPr>
                <w:rFonts w:ascii="Times New Roman" w:hAnsi="Times New Roman"/>
                <w:color w:val="000000"/>
                <w:szCs w:val="24"/>
              </w:rPr>
              <w:t>Бюджетные ассигнования 2023 год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BF" w:rsidRPr="001968BF" w:rsidRDefault="001968BF" w:rsidP="001968B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8BF">
              <w:rPr>
                <w:rFonts w:ascii="Times New Roman" w:hAnsi="Times New Roman"/>
                <w:color w:val="000000"/>
                <w:szCs w:val="24"/>
              </w:rPr>
              <w:t>Бюджетные ассигнования 2024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1968BF" w:rsidRPr="001968BF" w:rsidTr="00BA0D40">
        <w:trPr>
          <w:trHeight w:val="1095"/>
        </w:trPr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315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8BF" w:rsidRPr="001968BF" w:rsidRDefault="001968BF" w:rsidP="001968B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8BF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8BF" w:rsidRPr="001968BF" w:rsidRDefault="001968BF" w:rsidP="001968B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8BF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8BF" w:rsidRPr="001968BF" w:rsidRDefault="001968BF" w:rsidP="001968B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8BF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BF" w:rsidRPr="001968BF" w:rsidRDefault="001968BF" w:rsidP="001968B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8BF">
              <w:rPr>
                <w:rFonts w:ascii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8BF" w:rsidRPr="001968BF" w:rsidRDefault="001968BF" w:rsidP="001968B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8BF">
              <w:rPr>
                <w:rFonts w:ascii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8BF" w:rsidRPr="001968BF" w:rsidRDefault="001968BF" w:rsidP="001968B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8BF">
              <w:rPr>
                <w:rFonts w:ascii="Times New Roman" w:hAnsi="Times New Roman"/>
                <w:color w:val="000000"/>
                <w:szCs w:val="24"/>
              </w:rPr>
              <w:t>6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8BF" w:rsidRPr="001968BF" w:rsidRDefault="001968BF" w:rsidP="001968B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8BF">
              <w:rPr>
                <w:rFonts w:ascii="Times New Roman" w:hAnsi="Times New Roman"/>
                <w:color w:val="000000"/>
                <w:szCs w:val="24"/>
              </w:rPr>
              <w:t>7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8BF" w:rsidRPr="001968BF" w:rsidRDefault="001968BF" w:rsidP="001968B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8BF">
              <w:rPr>
                <w:rFonts w:ascii="Times New Roman" w:hAnsi="Times New Roman"/>
                <w:color w:val="000000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1 011 307 262,40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761 545 411,22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793 493 875,12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Подпрограмма "Дошкольное образование детей в муниципальных организациях городского округа Кинешма"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405 001 807,09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339 263 746,05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343 469 748,30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Основное мероприятие "Дошкольное образование. Присмотр и уход за детьми"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405 001 807,09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339 263 746,05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343 469 748,30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Дошкольное образование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405 001 807,09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339 263 746,05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343 469 748,30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62 430 716,59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7 533 868,35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11 739 870,60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62 430 716,59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7 533 868,35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11 739 870,60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lastRenderedPageBreak/>
              <w:t xml:space="preserve">        Организация дошкольного образования и обеспечение функционирования муниципальных организаций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4110100030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83 298 434,50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83 906 346,70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83 906 346,70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4110100030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83 298 434,50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83 906 346,70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83 906 346,70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Присмотр и уход за детьми, в части питания детей образовательного учреждения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4110100050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1 470 636,00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1 470 636,00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1 470 636,00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4110100050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1 470 636,00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1 470 636,00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1 470 636,00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Обеспечение физической охраны организаций дошкольного образования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4110100630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9 250 560,00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770 880,00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770 880,00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4110100630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9 250 560,00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770 880,00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770 880,00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47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1 897 262,00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1 925 696,00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1 925 696,00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1 897 262,00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1 925 696,00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1 925 696,00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441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lastRenderedPageBreak/>
              <w:t xml:space="preserve">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4110180170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246 654 198,00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243 656 319,00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243 656 319,00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4110180170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246 654 198,00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243 656 319,00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243 656 319,00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Подпрограмма "Общее образование в муниципальных организациях городского округа Кинешма"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348 340 252,30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264 698 784,09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269 182 621,83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Основное мероприятие "Реализация программ начального общего, основного общего и среднего общего образования"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4130100000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348 340 252,30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264 698 784,09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269 182 621,83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Общее образование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4130100000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348 340 252,30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264 698 784,09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269 182 621,83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4130100020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59 826 637,45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7 191 952,49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11 207 070,23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4130100020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59 826 637,45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7 191 952,49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11 207 070,23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Организация общего образования и обеспечение функционирования муниципальных  общеобразовательных организаций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4130100040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8 945 278,60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7 345 278,60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7 345 278,60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4130100040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8 945 278,60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7 345 278,60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7 345 278,60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lastRenderedPageBreak/>
              <w:t xml:space="preserve">        Обеспечение физической охраны общеобразовательных организаций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4130111600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7 992 768,00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666 064,00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666 064,00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4130111600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7 992 768,00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666 064,00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666 064,00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53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(Иные межбюджетные трансферты бюджетам муниципальных районов и городских округов Ивановской области на ежемесячное денежное вознаграждение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4130153031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25 701 480,00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25 701 480,00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26 170 200,00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4130153031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25 701 480,00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25 701 480,00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26 170 200,00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6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lastRenderedPageBreak/>
              <w:t xml:space="preserve">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4130180150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243 245 210,50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221 492 863,00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221 492 863,00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4130180150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243 245 210,50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221 492 863,00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221 492 863,00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598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Возмещения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4130180160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2 628 877,75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2 301 146,00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2 301 146,00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4130180160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2 628 877,75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2 301 146,00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2 301 146,00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lastRenderedPageBreak/>
              <w:t xml:space="preserve">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115 723 412,88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84 714 645,10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85 740 320,04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90 782 451,82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84 714 645,10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85 740 320,04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Дополнительное образование детей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90 782 451,82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84 714 645,10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85 740 320,04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4140100020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10 962 386,80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1 148 033,67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2 173 708,61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4140100020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10 962 386,80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1 148 033,67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2 173 708,61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Организация дополнительного образования и обеспечение функционирования муниципальных организаций в сфере образования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4140100060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12 163 117,98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16 389 723,32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16 389 723,32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4140100060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12 163 117,98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16 389 723,32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16 389 723,32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Организация дополнительного образования и обеспечение функционирования муниципальных организаций в области физической культуры и спорта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4140100070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38 258 144,87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40 459 980,44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40 459 980,44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4140100070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38 258 144,87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40 459 980,44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40 459 980,44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Организация дополнительного образования и обеспечение функционирования муниципальных организаций в сфере культуры и искусства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4140100080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22 158 422,17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26 716 907,67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26 716 907,67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4140100080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22 158 422,17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26 716 907,67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26 716 907,67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lastRenderedPageBreak/>
              <w:t xml:space="preserve">        Организация и проведение спортивных мероприятий в рамках муниципального задания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4140100620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318 000,00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4140100620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318 000,00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Обеспечение физической охраны организаций дополнительного образования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4140100670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911 520,00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4140100670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911 520,00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4140100700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5 915 354,24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4140100700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5 915 354,24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4140120230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95 505,76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4140120230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70 605,76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Иные бюджетные ассигнования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4140120230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24 900,00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4140200000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24 940 961,06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Дополнительное образование детей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4140200000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24 940 961,06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283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lastRenderedPageBreak/>
              <w:t xml:space="preserve">        Поэтапное доведение средней заработной платы педагогическим работникам иных муниципальных организаций дополнительного образования детей городского округа Кинешма до средней заработной платы учителей в Ивановской области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41402S1420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3 798 659,05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41402S1420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3 798 659,05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31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городского округа Кинешма до средней заработной платы учителей в Ивановской области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41402S1430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15 457 088,43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41402S1430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15 457 088,43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283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41402S1440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5 685 213,58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41402S1440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5 685 213,58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4160000000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28 802 691,02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28 289 708,92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28 289 687,60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lastRenderedPageBreak/>
              <w:t xml:space="preserve">    Основное мероприятие "Информационно-методическое и бухгалтерское сопровождение"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4160100000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20 495 475,53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20 618 623,92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20 618 602,60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Другие вопросы в области образования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4160100000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20 495 475,53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20 618 623,92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20 618 602,60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Обеспечение деятельности централизованных бухгалтерий по осуществлению бухгалтерского обслуживания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4160100090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17 153 823,01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17 261 894,40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17 261 873,08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283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4160100090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16 111 715,19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16 111 715,59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16 111 694,27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4160100090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1 042 107,82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1 150 178,81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1 150 178,81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Обеспечение деятельности муниципального учреждения "Информационно-методический центр"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4160100100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3 341 652,52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3 356 729,52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3 356 729,52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283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4160100100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3 172 081,35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3 174 266,34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3 174 266,34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4160100100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169 571,17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182 463,18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182 463,18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4160200000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8 307 215,49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7 671 085,00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7 671 085,00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lastRenderedPageBreak/>
              <w:t xml:space="preserve">      Другие вопросы в области образования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4160200000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8 307 215,49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7 671 085,00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7 671 085,00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4160200360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8 307 215,49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7 671 085,00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7 671 085,00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283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4160200360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8 088 903,09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7 671 085,00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7 671 085,00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4160200360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218 112,40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Иные бюджетные ассигнования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4160200360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Дошкольное образование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4170200000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18 366 973,15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6 031 090,24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6 031 090,24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Обеспечение пожарной безопасности муниципальных образовательных организаций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1 340 040,00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1 340 040,00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Реализация мероприятий по капитальному ремонту объектов образования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41702S3500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10 995 842,91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41702S3500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10 995 842,91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Общее образование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4170200000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38 546 322,00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lastRenderedPageBreak/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3 814 434,76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3 814 434,76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57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Обеспечение пожарной безопасности муниципальных образовательных организаций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1 558 203,00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1 558 203,00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Разработка (корректировка) проектной документации на капитальный ремонт объектов общего образования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4170211880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19 700 000,00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4170211880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19 700 000,00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41702S1950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13 473 684,24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41702S1950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13 473 684,24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Дополнительное образование детей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4170200000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3 737 301,82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3 580 101,82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3 580 101,82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Обеспечение пожарной безопасности муниципальных образовательных организаций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157 200,00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157 200,00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Основное мероприятие "Развитие интеллектуального, творческого и физического потенциала обучающихся"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4170300000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1 265 000,00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Общее образование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4170300000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316 000,00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Мероприятия в рамках подготовки и участия во Всероссийской олимпиаде школьников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4170310600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66 000,00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4170310600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66 000,00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Поддержка кадетских классов в общеобразовательных организациях городского округа Кинешма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4170340060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250 000,00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4170340060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250 000,00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Дополнительное образование детей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4170300000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949 000,00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Мероприятия в рамках подготовки и участия в Спартакиаде школьников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4170310380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4170310380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Участие футбольных команд городского округа Кинешма в областных и городских Первенствах и Чемпионатах по футболу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4170311800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689 000,00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4170311800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689 000,00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Поддержка способных и талантливых детей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4170340050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4170340050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4170400000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50 538 437,34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44 578 527,06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45 700 509,91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Общее образование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4170400000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40 477 404,88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39 946 248,02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41 068 230,87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Организация питания обучающихся с ограниченными возможностями здоровья муниципальных общеобразовательных организаций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4170411670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1 324 289,12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4170411670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1 324 289,12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441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(Субсидии бюджетам муниципальных районов и городских округов Ивановской области на организацию бесплатного горячего питания обучающихся, получающих начальное общее образование в муниципальных образовательных организациях)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41704L3041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38 409 619,34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39 946 248,02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41 068 230,87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41704L3041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38 409 619,34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39 946 248,02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41 068 230,87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31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lastRenderedPageBreak/>
              <w:t xml:space="preserve">        Осуществление дополнительных мероприятий по профилактике и противодействию распространения новой коронавирусной инфекции (COVID-19) в муниципальных общеобразовательных организациях Ивановской области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41704S6900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743 496,42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41704S6900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743 496,42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Охрана семьи и детства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4170400000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10 061 032,46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4 632 279,04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4 632 279,04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346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4170480110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10 061 032,46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4 632 279,04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4 632 279,04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4170480110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148 685,21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68 457,33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68 457,33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4170480110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9 912 347,25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4 563 821,71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4 563 821,71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Региональный проект "Современная школа"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417E100000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21 110 987,44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Общее образование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417E100000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21 110 987,44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Создание детских технопарков "Кванториум"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417E151730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21 110 987,44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417E151730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21 110 987,44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Региональный проект "Успех каждого ребенка 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417E200000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985 064,80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Дополнительное образование детей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417E200000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985 064,80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lastRenderedPageBreak/>
              <w:t xml:space="preserve">       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417E254910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985 064,80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417E254910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985 064,80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76 258 491,49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42 985 847,88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43 215 955,72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Подпрограмма "Наследие"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35 228 495,80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20 007 027,46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20 259 111,31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Основное мероприятие "Библиотечное обслуживание населения"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29 828 920,14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17 194 433,21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17 404 864,39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Культура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29 828 920,14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17 194 433,21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17 404 864,39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4210100020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2 603 590,66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207 777,09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422 791,43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4210100020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2 603 590,66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207 777,09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422 791,43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Осуществление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4210100180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15 282 028,56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15 706 339,27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15 706 339,27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4210100180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15 282 028,56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15 706 339,27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15 706 339,27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Работы по формированию, учету, изучению, обеспечению физического сохранения и безопасности фондов библиотеки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4210100280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438 135,84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924 500,00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924 500,00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4210100280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438 135,84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924 500,00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924 500,00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Обеспечение физической охраны учреждений культуры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4210100680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1 138 800,00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4210100680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1 138 800,00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4210110030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476 511,40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4210110030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476 511,40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42101L5191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392 483,16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355 816,85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351 233,69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42101L5191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392 483,16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355 816,85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351 233,69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42101S0340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9 497 370,52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42101S0340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9 497 370,52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Основное мероприятие "Формирование и содержание муниципального архива"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5 399 575,66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2 812 594,25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2 854 246,92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Другие общегосударственные вопросы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5 399 575,66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2 812 594,25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2 854 246,92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4210200020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869 215,42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170 019,76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211 672,43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4210200020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869 215,42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170 019,76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211 672,43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lastRenderedPageBreak/>
              <w:t xml:space="preserve">        Оказание информационных услуг на основе архивных документов и обеспечение доступа к архивным документам (копиям) и справочно-поисковым средствам к ним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4210200130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2 573 766,55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2 642 574,49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2 642 574,49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4210200130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2 573 766,55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2 642 574,49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2 642 574,49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42102S0340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1 956 593,69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42102S0340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1 956 593,69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Подпрограмма "Культурно-досуговая деятельность"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36 579 452,56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19 050 907,42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19 028 931,41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Основное мероприятие "Организация культурного досуга и отдыха населения городского округа Кинешма"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36 579 452,56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19 050 907,42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19 028 931,41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Культура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36 579 452,56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19 050 907,42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19 028 931,41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4220100020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2 547 566,54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499 371,40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477 395,39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4220100020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2 547 566,54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499 371,40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477 395,39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Создание условий для обеспечения доступа различных социальных групп граждан к культурным благам, развитие самодеятельного народного творчества, поддержка учреждений культуры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4220100110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20 451 073,17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18 551 536,02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18 551 536,02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4220100110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20 451 073,17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18 551 536,02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18 551 536,02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lastRenderedPageBreak/>
              <w:t xml:space="preserve">        Организация проведения массовых мероприятий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4220100500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1 533 116,00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4220100500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1 503 116,00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4220100500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Обеспечение физической охраны учреждений культуры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4220100680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193 440,00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4220100680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193 440,00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4220110030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690 000,00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4220110030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690 000,00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42201S0340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11 164 256,85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42201S0340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11 164 256,85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Подпрограмма "Развитие туризма в городском округе Кинешма"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Основное мероприятие "Создание благоприятных условий для устойчивого развития сферы туризма в городском округе Кинешма и повышение потребительского спроса на туристские услуги"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Другие вопросы в области национальной экономики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lastRenderedPageBreak/>
              <w:t xml:space="preserve">        Содействие развитию внутреннего и въездного туризма в городском округе Кинешма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4230100140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4230100140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4240000000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4 400 543,13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3 927 913,00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3 927 913,00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4240100000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4 400 543,13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3 927 913,00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3 927 913,00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4240100000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4 400 543,13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3 927 913,00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3 927 913,00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6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4240100360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4 400 543,13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3 927 913,00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3 927 913,00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283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4240100360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4 229 288,57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3 927 913,00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3 927 913,00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4240100360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168 754,56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Иные бюджетные ассигнования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4240100360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2 500,00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37 630 964,20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23 851 159,69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23 853 781,20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Подпрограмма "Развитие физической культуры и массового спорта"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19 208 566,42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11 425 994,49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11 364 916,19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lastRenderedPageBreak/>
              <w:t xml:space="preserve">    Основное мероприятие "Реализация "Всероссийского физкультурно-спортивного комплекса "Готов к труду и обороне" (ГТО)"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352 261,32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Массовый спорт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352 261,32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Организация работы центра тестирования по выполнению видов испытаний (тестов), нормативов "Всероссийского физкультурно-спортивного комплекса "Готов к труду и обороне"(ГТО)"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4310110990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352 261,32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4310110990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352 261,32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Основное мероприятие "Физическое воспитание и обеспечение организации и проведения физкультурных и спортивных мероприятий"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4310200000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1 077 582,11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Массовый спорт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4310200000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1 077 582,11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Организация проведения физкультурных и спортивных мероприятий, обеспечение участия спортсменов городского округа Кинешма в физкультурных и спортивных мероприятиях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4310200150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833 000,00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4310200150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833 000,00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4310211850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244 582,11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4310211850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244 582,11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lastRenderedPageBreak/>
              <w:t xml:space="preserve">    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4310300000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645 028,99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Массовый спорт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4310300000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645 028,99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4310310030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10 028,99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4310310030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10 028,99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Реконструкция и ремонт спортивных площадок, подготовка, заливка и содержание катков в зимний период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4310310100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4310310100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180 000,00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4310310100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120 000,00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Сертификация объектов спорта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4310311860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335 000,00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4310311860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335 000,00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Основное мероприятие "Обеспечение доступа к объектам спорта"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4310600000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17 133 694,00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11 425 994,49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11 364 916,19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Массовый спорт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4310600000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17 133 694,00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11 425 994,49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11 364 916,19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4310600020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7 095 611,00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1 387 911,49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1 326 833,19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4310600020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7 095 611,00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1 387 911,49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1 326 833,19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lastRenderedPageBreak/>
              <w:t xml:space="preserve">        Обеспечение доступа к объектам спорта для свободного пользования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4310611790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10 038 083,00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10 038 083,00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10 038 083,00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4310611790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10 038 083,00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10 038 083,00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10 038 083,00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Подпрограмма "Развитие системы подготовки спортивного резерва"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15 140 255,00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9 535 780,20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9 599 480,01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Основное мероприятие "Реализация программ спортивной подготовки и мероприятия по их реализации в муниципальных организациях городского округа Кинешма"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15 140 255,00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9 535 780,20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9 599 480,01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Массовый спорт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15 140 255,00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9 535 780,20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9 599 480,01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4320100020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1 329 299,00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260 012,75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323 712,56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4320100020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1 329 299,00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260 012,75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323 712,56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Организация и проведение спортивных мероприятий в рамках муниципального задания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4320100620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160 000,00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4320100620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160 000,00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4320110030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4320110030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Спортивная подготовка по олимпийским и неолимпийским видам спорта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4320110960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13 024 456,00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9 275 767,45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9 275 767,45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4320110960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13 024 456,00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9 275 767,45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9 275 767,45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lastRenderedPageBreak/>
              <w:t xml:space="preserve">        Участие футбольных команд городского округа Кинешма в областных и городских Первенствах и Чемпионатах по футболу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4320111800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576 500,00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4320111800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576 500,00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3 282 142,78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2 889 385,00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2 889 385,00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4330100000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3 282 142,78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2 889 385,00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2 889 385,00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4330100000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3 282 142,78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2 889 385,00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2 889 385,00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4330100360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3 282 142,78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2 889 385,00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2 889 385,00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283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4330100360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3 097 276,97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2 889 385,00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2 889 385,00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4330100360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184 080,81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Иные бюджетные ассигнования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4330100360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785,00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13 217 626,10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8 342 183,49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8 366 207,05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lastRenderedPageBreak/>
              <w:t xml:space="preserve">  Подпрограмма "Поддержка отдельных категорий граждан городского округа Кинешма"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996 400,00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Основное мероприятие "Предоставление мер поддержки отдельным категориям работников учреждений социальной сферы"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172 000,00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Молодежная политика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172 000,00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Поддержка молодых специалистов, принятых на работу в учреждения социальной сферы городского округа Кинешма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4410140020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172 000,00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4410140020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172 000,00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Основное мероприятие "Поддержка отдельных категорий жителей"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4410200000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Другие общегосударственные вопросы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4410200000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Поддержка граждан городского округа Кинешма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4410240110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4410240110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Основное мероприятие "Формирование доступной среды жизнедеятельности для инвалидов"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4410400000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624 400,00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Дошкольное образование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4410400000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334 400,00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Обеспечение доступности зданий и сооружений для инвалидов и других маломобильных групп населения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4410411780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334 400,00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4410411780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334 400,00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Общее образование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4410400000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243 200,00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lastRenderedPageBreak/>
              <w:t xml:space="preserve">        Обеспечение доступности зданий и сооружений для инвалидов и других маломобильных групп населения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4410411780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243 200,00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4410411780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243 200,00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Дополнительное образование детей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4410400000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46 800,00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Обеспечение доступности зданий и сооружений для инвалидов и других маломобильных групп населения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4410411780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46 800,00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4410411780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46 800,00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Подпрограмма "Дети города Кинешма"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10 865 492,53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8 342 183,49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8 366 207,05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Основное мероприятие "Отдых и оздоровление детей"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4420200000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10 865 492,53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8 342 183,49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8 366 207,05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Молодежная политика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4420200000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10 865 492,53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8 342 183,49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8 366 207,05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4420200020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501 328,13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98 060,49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122 084,05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4420200020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501 328,13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98 060,49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122 084,05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Повышение качества отдыха и оздоровления детей на базе филиала муниципального автономного учреждения городского округа Кинешма Центр молодежного развития и досуга "ПРОдвижение" Детская база отдыха "Радуга""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4420200330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5 809 383,00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5 809 383,00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5 809 383,00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4420200330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5 809 383,00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5 809 383,00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5 809 383,00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4420210030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1 095 855,65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4420210030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1 095 855,65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Организация отдыха детей в каникулярное время в лагерях дневного пребывания на базе муниципальных учреждений городского округа Кинешма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4420211700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856 185,75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4420211700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856 185,75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Обеспечение оздоровления детей (транспортные расходы)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4420240070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168 000,00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4420240070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168 000,00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4420280200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187 488,00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187 488,00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187 488,00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4420280200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187 488,00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187 488,00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187 488,00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44202S0190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2 247 252,00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2 247 252,00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2 247 252,00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44202S0190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2 247 252,00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2 247 252,00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2 247 252,00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Подпрограмма "Молодежная политика городского округа Кинешма"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1 355 733,57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Основное мероприятие "Организация работы с молодежью"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1 355 733,57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Молодежная политика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1 355 733,57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lastRenderedPageBreak/>
              <w:t xml:space="preserve">       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4430110130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1 069 208,57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4430110130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1 069 208,57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Организация молодежных мероприятий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4430110260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286 525,00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4430110260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286 525,00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266 506 282,61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30 686 400,80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30 686 400,80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Подпрограмма "Жилище"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31 440 385,01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4 881 000,80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4 881 000,80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47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31 440 385,01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4 881 000,80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4 881 000,80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Другие общегосударственные вопросы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Услуги по технической инвентаризации зданий муниципального жилищного фонда городского округа Кинешма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4510110160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4510110160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Жилищное хозяйство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5 870 133,21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622 000,00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622 000,00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Установка общедомовых приборов учета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4510110330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15 000,00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15 000,00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4510110330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15 000,00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15 000,00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Оказание услуг по изготовлению технических заключений о состоянии строительных конструкций многоквартирных домов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4510110340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4510110340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Муниципальная поддержка капитального ремонта общего имущества в многоквартирных домах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4510110550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5 098 133,21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4510110550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5 098 133,21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Капитальный ремонт муниципального жилищного фонда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4510120070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150 000,00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4510120070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150 000,00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Оплата коммунальных услуг, содержание, текущий ремонт жилых помещений, относящихся к свободному жилищному фонду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4510120100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572 000,00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572 000,00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572 000,00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4510120100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572 000,00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572 000,00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572 000,00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lastRenderedPageBreak/>
              <w:t xml:space="preserve">        Замена и установка индивидуальных приборов учета (электроэнергии, холодного и горячего водоснабжения, газоснабжения) муниципальных жилых помещениях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4510120110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25 000,00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25 000,00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4510120110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25 000,00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25 000,00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Благоустройство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16 000 000,00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Субсидия на благоустройство придомовых территорий многоквартирных домов из бюджета городского округа Кинешма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4510111640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16 000 000,00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Иные бюджетные ассигнования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4510111640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16 000 000,00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Охрана семьи и детства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9 560 251,80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4 249 000,80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4 249 000,80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45101R0820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9 560 251,80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4 249 000,80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4 249 000,80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45101R0820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9 560 251,80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4 249 000,80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4 249 000,80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3 203 827,20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Основное мероприятие "Улучшение жилищных условий граждан, проживающих на территории городского округа Кинешма"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4520100000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3 203 827,20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Социальное обеспечение населения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4520100000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3 203 827,20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31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lastRenderedPageBreak/>
              <w:t xml:space="preserve">        Предоставление субсидий гражданам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45201S3100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3 203 827,20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45201S3100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3 203 827,20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Подпрограмма "Развитие инженерных инфраструктур"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4530000000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54 445 570,68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25 805 400,00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25 805 400,00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Основное мероприятие "Развитие и организация инженерных инфраструктур"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4530100000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54 445 570,68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25 805 400,00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25 805 400,00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Коммунальное хозяйство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4530100000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12 102 230,68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Реализация мероприятий по модернизации объектов коммунальной инфраструктуры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45301S6800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12 102 230,68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45301S6800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12 102 230,68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Благоустройство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4530100000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42 343 340,00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25 805 400,00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25 805 400,00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4530100020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27 198 840,00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22 905 400,00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22 905 400,00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4530100020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27 198 840,00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22 905 400,00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22 905 400,00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Организация уличного освещения в границах городского округа Кинешма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4530100240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2 900 000,00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2 900 000,00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2 900 000,00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4530100240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2 900 000,00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2 900 000,00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2 900 000,00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Наказы избирателей депутатам городской Думы городского округа Кинешма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4530110010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12 244 500,00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lastRenderedPageBreak/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4530110010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12 244 500,00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Подпрограмма "Обеспечение жильем молодых семей"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5 413 363,20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Основное мероприятие "Предоставление мер поддержки молодым семьям"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4540100000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5 413 363,20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Социальное обеспечение населения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4540100000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5 413 363,20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45401L4970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5 413 363,20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45401L4970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5 413 363,20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Подпрограмма "Переселение граждан из аварийного жилищного фонда"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4550000000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172 003 136,52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Основное мероприятие "Оценка рыночной стоимости жилых помещений"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4550100000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390 000,00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Жилищное хозяйство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4550100000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390 000,00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Оценка рыночной стоимости жилых помещений независимой оценочной организацией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4550111820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390 000,00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4550111820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390 000,00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455F300000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171 613 136,52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Жилищное хозяйство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455F300000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171 613 136,52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378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lastRenderedPageBreak/>
              <w:t xml:space="preserve">        Переселение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455F367483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168 198 035,00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455F367483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168 198 035,00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Переселение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455F367484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1 698 970,00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455F367484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1 698 970,00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Переселение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455F36748S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1 716 131,52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455F36748S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1 716 131,52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Муниципальная программа городского округа Кинешма "Развитие транспортной системы в городском округе Кинешма"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334 283 027,89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86 539 193,27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66 613 767,67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lastRenderedPageBreak/>
              <w:t xml:space="preserve">  Подпрограмма "Содержание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94 724 705,02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86 539 193,27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66 613 767,67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Основное мероприятие "Организация содержания закрепленных автомобильных дорог общего пользования и искусственных дорожных сооружений в их составе" в границах городского округа Кинешма"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94 724 705,02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86 539 193,27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66 613 767,67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Дорожное хозяйство (дорожные фонды)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94 724 705,02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86 539 193,27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66 613 767,67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4610100020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4 509 150,54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864 437,44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826 395,85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4610100020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4 509 150,54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864 437,44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826 395,85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4610100160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88 239 015,48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85 674 755,83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65 787 371,82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4610100160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88 239 015,48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85 674 755,83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65 787 371,82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Финансовое обеспечение дорожной деятельности на автомобильных дорогах общего пользования местного значения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4610186500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1 976 539,00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4610186500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1 976 539,00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lastRenderedPageBreak/>
              <w:t xml:space="preserve">  Подпрограмма "Ремонт автомобильных дорог общего пользования местного значения, внутриквартальных проездов и придомовых территорий городского округа Кинешма"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239 558 322,87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283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4620100000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128 609 302,87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Дорожное хозяйство (дорожные фонды)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4620100000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128 609 302,87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Cтроительство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и проектирование дорог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4620111660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128 244,72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4620111660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128 244,72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Проверка объема и качества выполненных работ в рамках ремонта автомобильных дорог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4620111740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525 976,18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4620111740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525 976,18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Финансовое обеспечение дорожной деятельности на автомобильных дорогах общего пользования местного значения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4620160140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8 078,41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4620160140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8 078,41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lastRenderedPageBreak/>
              <w:t xml:space="preserve">        Финансовое обеспечение дорожной деятельности на автомобильных дорогах общего пользования местного значения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4620186500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9 260 947,00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4620186500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9 260 947,00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346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46201S0510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18 959 163,56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46201S0510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18 959 163,56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Финансовое обеспечение дорожной деятельности на автомобильных дорогах общего пользования местного значения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46201S8600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99 726 893,00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46201S8600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99 726 893,00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Региональный проект "Региональная и местная дорожная сеть"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462R100000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110 949 020,00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Дорожное хозяйство (дорожные фонды)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462R100000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110 949 020,00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462R153940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110 949 020,00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462R153940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110 949 020,00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Муниципальная программа городского округа Кинешма "Поддержка и развитие малого предпринимательства в городском округе Кинешма"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Муниципальная программа городского округа Кинешма "Поддержка и развитие малого предпринимательства в городском округе Кинешма"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Основное мероприятие "Поддержка и развитие малого предпринимательства в городском округе Кинешма"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Другие вопросы в области национальной экономики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Предоставление субсидии на оказание социально-значимых бытовых услуг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4700120160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Иные бюджетные ассигнования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4700120160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Муниципальная программа городского округа Кинешма "Защита населения и территорий от чрезвычайных ситуаций, обеспечение пожарной безопасности и безопасности людей"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20 533 954,00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18 643 097,00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18 643 097,00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Подпрограмма "Предупреждение и ликвидация последствий чрезвычайных ситуаций в границах городского округа Кинешма"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20 005 234,00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18 294 377,00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18 294 377,00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504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lastRenderedPageBreak/>
              <w:t xml:space="preserve">    Основное мероприятие "Организация мероприятий по предупреждению, ликвидации последствий чрезвычайных ситуаций и происшествий, оказанию помощи при происшествиях и чрезвычайных ситуациях на территории городского округа Кинешма и обучение населения городского округа Кинешма в области гражданской обороны,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4810100000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20 005 234,00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18 294 377,00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18 294 377,00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4810100000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20 005 234,00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18 294 377,00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18 294 377,00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409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Предупреждение и ликвидация последствий чрезвычайных ситуаций в границах городского округа Кинешма, организация обучения населения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4810100190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19 858 234,00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18 234 377,00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18 234 377,00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283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4810100190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18 172 525,00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16 818 803,00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16 818 803,00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4810100190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1 643 924,00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1 373 789,00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1 373 789,00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lastRenderedPageBreak/>
              <w:t xml:space="preserve">          Иные бюджетные ассигнования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4810100190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41 785,00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41 785,00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41 785,00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Развитие системы оповещения на территории городского округа Кинешма, поддержание элементов системы в рабочем состоянии, улучшение технических характеристик системы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4810100200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147 000,00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4810100200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147 000,00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Подпрограмма "Внедрение и развитие аппаратно-программного комплекса "Безопасный город" на территории городского округа Кинешма"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528 720,00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348 720,00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348 720,00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283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Основное мероприятие "Совершенствование системы видеонаблюдения и видеофиксации происшествий и чрезвычайных ситуаций на базе МУ "Управление по делам гражданской обороны и чрезвычайным ситуациям городского округа Кинешма"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4820100000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528 720,00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348 720,00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348 720,00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4820100000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528 720,00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348 720,00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348 720,00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Охват системой видеонаблюдения всех основных транспортных развязок и мест скопления людей на территории городского округа Кинешма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4820110200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528 720,00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348 720,00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348 720,00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4820110200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528 720,00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348 720,00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348 720,00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lastRenderedPageBreak/>
              <w:t>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3 294 341,00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1 004 341,00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1 004 341,00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3 294 341,00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1 004 341,00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1 004 341,00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Основное мероприятие "Обеспечение антитеррористической защищенности объектов"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2 290 000,00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Общее образование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2 000 000,00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Установка систем видеонаблюдения (видеокамер) на потенциальных объектах террористических посягательств, обеспечение охраны данных объектов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4900111560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2 000 000,00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4900111560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2 000 000,00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Дополнительное образование детей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290 000,00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Установка систем видеонаблюдения (видеокамер) на потенциальных объектах террористических посягательств, обеспечение охраны данных объектов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4900111560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290 000,00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4900111560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290 000,00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1 004 341,00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1 004 341,00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1 004 341,00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lastRenderedPageBreak/>
              <w:t xml:space="preserve">      Другие общегосударственные вопросы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1 004 341,00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1 004 341,00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1 004 341,00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Оплата за услуги охраны объектов недвижимости, входящих в состав имущества муниципальной казны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4900211440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1 004 341,00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1 004 341,00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1 004 341,00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4900211440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1 004 341,00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1 004 341,00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1 004 341,00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Муниципальная программа городского округа Кинешма "Управление муниципальным имуществом в городском округе Кинешма"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10 458 381,40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9 665 300,00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9 665 300,00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Подпрограмма "Обеспечение деятельности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7 402 968,41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6 606 088,00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6 606 088,00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Основное мероприятие "Финансовое обеспечение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7 402 968,41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6 606 088,00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6 606 088,00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Другие общегосударственные вопросы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7 402 968,41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6 606 088,00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6 606 088,00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5010100360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7 402 968,41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6 606 088,00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6 606 088,00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283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5010100360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7 108 139,20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6 606 088,00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6 606 088,00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5010100360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293 829,21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lastRenderedPageBreak/>
              <w:t xml:space="preserve">          Иные бюджетные ассигнования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5010100360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Подпрограмма "Обеспечение приватизации и содержание имущества муниципальной казны"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3 055 412,99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3 059 212,00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3 059 212,00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3 055 412,99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3 059 212,00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3 059 212,00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Другие общегосударственные вопросы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3 055 412,99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3 059 212,00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3 059 212,00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Обеспечение приватизации и проведение предпродажной подготовки объектов недвижимости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5020110220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263 800,00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263 800,00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263 800,00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5020110220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263 800,00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263 800,00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263 800,00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Содержание объектов недвижимости, входящих в состав имущества муниципальной казны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5020110230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2 675 042,99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2 678 842,00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2 678 842,00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5020110230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2 675 042,99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2 678 842,00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2 678 842,00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Эффективное управление, распоряжение имуществом, входящего в состав имущества муниципальной казны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5020110240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116 570,00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116 570,00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116 570,00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5020110240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116 570,00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116 570,00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116 570,00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44 129 646,57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27 350 047,67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27 183 743,58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Подпрограмма "Благоустройство территории городского округа Кинешма"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35 895 974,44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18 392 641,63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18 364 522,03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Основное мероприятие "Благоустройство территорий общего пользования"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19 737 148,50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15 053 543,06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15 044 106,32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Благоустройство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19 737 148,50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15 053 543,06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15 044 106,32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1 140 627,95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214 435,47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204 998,73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1 140 627,95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214 435,47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204 998,73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Содержание источников нецентрализованного водоснабжения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5110100260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5110100260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Содержание, благоустройство мест массового отдыха населения городского округа Кинешма и других территорий общего пользования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5110100270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11 353 030,55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14 654 107,59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14 654 107,59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5110100270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11 353 030,55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14 654 107,59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14 654 107,59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Содержание и ремонт детских игровых площадок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5110100580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125 000,00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125 000,00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125 000,00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5110100580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125 000,00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125 000,00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125 000,00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"Наказы избирателей депутатам городской Думы городского округа Кинешма"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5110110010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4 825 860,00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5110110010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4 825 860,00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Ремонт мемориалов воинских захоронений, памятных знаков и других малых архитектурных форм на территории городского округа Кинешма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5110111250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5110111250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Прочие работы по благоустройству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5110160020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1 732 630,00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5110160020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1 732 630,00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Основное мероприятие "Содержание территорий общего пользования городских кладбищ и оказание поддержки в связи с погребением невостребованных и неизвестных умерших"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8 531 281,62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3 339 098,57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3 320 415,71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Благоустройство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8 485 393,62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3 339 098,57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3 320 415,71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5110200020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5 570 834,51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424 539,46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405 856,60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5110200020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5 570 834,51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424 539,46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405 856,60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Организация и содержание мест захоронений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5110200300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2 914 559,11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2 914 559,11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2 914 559,11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5110200300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2 914 559,11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2 914 559,11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2 914 559,11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45 888,00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378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Компенсация затрат по оказанию услуг на погребение неизвестных и невостребованных трупов, в целях возмещения недополученных доходов, возникающих из-за разницы стоимости услуг, определенных органом местного самоуправления городского округа Кинешма и социального пособия на погребение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5110211080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45 888,00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Иные бюджетные ассигнования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5110211080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45 888,00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Основное мероприятие "Обновление парка автотранспортных средств, используемых при выполнении операций внешнего благоустройства населенных пунктов, и коммунальной техники"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5110300000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7 627 544,32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Благоустройство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5110300000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7 627 544,32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Приобретение автотранспортных средств и коммунальной техники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5110310490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7 627 544,32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5110310490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7 627 544,32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Подпрограмма "Текущее содержание инженерной защиты (дамбы, дренажные системы водоперекачивающие станции)"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8 233 672,13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8 957 406,04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8 819 221,55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Основное мероприятие "Текущее содержание гидротехнических сооружений"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8 233 672,13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8 957 406,04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8 819 221,55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Водное хозяйство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8 233 672,13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8 957 406,04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8 819 221,55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Текущее содержание инженерной защиты (дамбы, дренажные системы, водоперекачивающие станции)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51201S0540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8 233 672,13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8 957 406,04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8 819 221,55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51201S0540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8 233 672,13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8 957 406,04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8 819 221,55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Муниципальная программа городского округа Кинешма "Профилактика правонарушений в городском округе Кинешма"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2 713 117,25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117 274,55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117 274,55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Подпрограмма "Предупреждение правонарушений и обеспечение экологической безопасности"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2 681 491,35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85 666,55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85 666,55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Основное мероприятие: "Осуществление мероприятий по оказании помощи лицам, находящимся в состоянии алкогольного, наркотического или иного токсического опьянения"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1 152 000,00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Другие общегосударственные вопросы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1 152 000,00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283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5210220060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1 152 000,00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5210220060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1 152 000,00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Основное мероприятие "Реализация мероприятий по содействию занятости населения"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5210300000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209 491,35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Другие общегосударственные вопросы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5210300000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209 491,35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Организация общественных работ на территории городского округа Кинешма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5210310140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209 491,35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5210310140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209 491,35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Основное мероприятие "Регулирование численности безнадзорных животных на территории городского округа Кинешма"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5210400000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1 320 000,00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85 666,55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85 666,55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Сельское хозяйство и рыболовство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5210400000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1 320 000,00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85 666,55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85 666,55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5210480370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1 320 000,00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85 666,55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85 666,55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238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5210480370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1 320 000,00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85 666,55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85 666,55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Подпрограмма "Противодействие злоупотреблению наркотиками и их незаконному обороту"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31 625,90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31 608,00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31 608,00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48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Основное мероприятие: "Осуществление полномочий по оказанию поддержки гражданам и их объедидениям, участвующим в охране общественного порядка, установленных действующим законодательством"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31 608,00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31 608,00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31 608,00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Другие общегосударственные вопросы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31 608,00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31 608,00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31 608,00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Оказание мер поддержки народным дружинникам, создание условий для деятельности народной дружины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5220160080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31 608,00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31 608,00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31 608,00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283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5220160080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25 405,00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25 405,00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25 405,00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5220160080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6 203,00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6 203,00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6 203,00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Основное мероприятие "Создание условий для деятельности социально ориентированных некоммерческих организаций, участвующих в профилактике наркомании и предупреждения правонарущений"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5220500000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17,90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Другие общегосударственные вопросы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5220500000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17,90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Предоставление мер имущественной поддержки некоммерческим организациям, оказывающим помощь в сфере профилактики наркомании и предупреждения правонарушений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5220520010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17,90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5220520010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17,90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17 336 481,80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21 324 927,00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21 324 927,00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10 383 181,80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9 171 627,00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9 171 627,00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Основное мероприятие "Обеспечение функционирования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10 383 181,80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9 171 627,00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9 171 627,00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10 383 181,80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9 171 627,00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9 171 627,00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5310100360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10 383 181,80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9 171 627,00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9 171 627,00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283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5310100360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9 872 623,80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9 171 627,00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9 171 627,00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5310100360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510 558,00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Подпрограмма "Повышение качества управления муниципальными финансами"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6 953 300,00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12 153 300,00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12 153 300,00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Основное мероприятие "Обеспечение сбалансированности и устойчивости бюджета городского округа Кинешма"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6 953 300,00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12 153 300,00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12 153 300,00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6 953 300,00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12 153 300,00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12 153 300,00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Управление муниципальным долгом городского округа Кинешма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5320110270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6 953 300,00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12 153 300,00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12 153 300,00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Обслуживание государственного (муниципального) долга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5320110270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6 953 300,00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12 153 300,00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12 153 300,00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88 179 501,55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74 174 269,16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74 232 451,83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87 279 501,55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73 474 269,16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73 532 451,83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42 172 955,12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40 853 219,00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40 853 219,00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1 829 310,00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1 829 310,00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1 829 310,00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Обеспечение деятельности главы городского округа Кинешма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5410100350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1 829 310,00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1 829 310,00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1 829 310,00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283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5410100350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1 829 310,00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1 829 310,00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1 829 310,00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40 343 645,12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39 023 909,00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39 023 909,00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5410100360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40 343 645,12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39 023 909,00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39 023 909,00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283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5410100360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39 886 268,76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39 023 909,00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39 023 909,00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5410100360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190 000,00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Иные бюджетные ассигнования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5410100360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267 376,36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5410200000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1 808 630,38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1 452 809,00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1 452 809,00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5410200000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1 776 655,98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1 420 429,00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1 420 429,00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5410280360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1 776 655,98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1 420 429,00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1 420 429,00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283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5410280360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1 542 830,12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1 390 363,83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1 390 363,83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5410280360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233 825,86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30 065,17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30 065,17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Другие общегосударственные вопросы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5410200000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31 974,40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32 380,00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32 380,00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5410280350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31 974,40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32 380,00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32 380,00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5410280350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31 974,40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32 380,00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32 380,00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Основное мероприятие "Обеспечение полномочий городского округа Кинешма в сфере строительства, реконструкции, капитального и текущего ремонта объектов капитального строительства"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5410300000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9 928 598,52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9 875 615,52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9 930 098,52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Другие общегосударственные вопросы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5410300000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9 928 598,52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9 875 615,52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9 930 098,52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Обеспечение деятельности муниципальных учреждений строительства городского округа Кинешма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5410300420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9 928 598,52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9 875 615,52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9 930 098,52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283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5410300420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8 542 273,00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8 487 790,00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8 542 273,00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5410300420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1 359 622,39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1 383 705,52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1 383 705,52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Иные бюджетные ассигнования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5410300420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26 703,13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4 120,00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4 120,00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Основное мероприятие "Информационное сопровождение органов местного самоуправления городского округа Кинешма"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5410400000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2 183 402,58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2 107 298,61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2 110 998,28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Телевидение и радиовещание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5410400000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2 183 402,58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2 107 298,61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2 110 998,28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5410400020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77 205,48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15 101,51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18 801,18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5410400020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77 205,48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15 101,51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18 801,18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Обеспечение населения информацией о деятельности органов местного самоуправления городского округа Кинешма по социально-значимым темам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5410400210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2 106 197,10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2 092 197,10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2 092 197,10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5410400210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314 000,00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300 000,00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5410400210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1 792 197,10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1 792 197,10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1 792 197,10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Основное мероприятие "Информатизация учреждений городского округа Кинешма"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5410600000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2 110 870,29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164 203,03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164 203,03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Другие общегосударственные вопросы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5410600000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2 110 870,29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164 203,03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164 203,03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Организация мероприятий по технической защите информации в городском округе Кинешма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5410611620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1 105 273,29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92 105,61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92 105,61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5410611620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1 105 273,29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92 105,61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92 105,61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Развитие и сопровождение отраслевой и ведомственной информационно-телекоммуникационных систем городского округа Кинешма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5410611630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1 005 597,00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72 097,42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72 097,42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5410611630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1 005 597,00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72 097,42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72 097,42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Основное мероприятие "Повышение качества и доступности государственных и муниципальных услуг"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5410700000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9 304 635,00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Другие общегосударственные вопросы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5410700000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9 304 635,00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5410700020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491 051,00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5410700020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491 051,00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Обеспечение деятельности муниципального учреждения "Многофункциональный центр предоставления государственных и муниципальных услуг городского округа Кинешма"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5410700660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6 503 874,00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5410700660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6 503 874,00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Обеспечение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54107S2910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2 309 710,00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54107S2910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2 309 710,00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Основное мероприятие "Обеспечение мероприятий по совершенствованию местного самоуправления городского округа Кинешма"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5410800000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19 770 409,66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19 021 124,00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19 021 124,00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Другие общегосударственные вопросы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5410800000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19 770 409,66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19 021 124,00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19 021 124,00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Обеспечение мероприятий по совершенствованию местного самоуправления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5410800650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19 770 409,66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19 021 124,00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19 021 124,00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283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5410800650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10 521 240,41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5 330 647,00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5 330 647,00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5410800650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9 196 754,25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13 396 600,64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13 396 600,64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Иные бюджетные ассигнования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5410800650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52 415,00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293 876,36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293 876,36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Подпрограмма "Развитие институтов гражданского общества"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900 000,00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700 000,00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Основное мероприятие "Предоставление мер поддержки социально ориентированным некоммерческим организациям и территориальным общественным самоуправлениям"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900 000,00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700 000,00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Другие общегосударственные вопросы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450 000,00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300 000,00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Оказание финансовой поддержки территориальным общественным самоуправлениям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5420160070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450 000,00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300 000,00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5420160070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450 000,00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300 000,00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Социальное обеспечение населения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450 000,00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400 000,00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Субсидирование социально ориентированных некоммерческих организаций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5420120010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450 000,00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400 000,00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5420120010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450 000,00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400 000,00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Муниципальная программа городского округа Кинешма "Охрана окружающей среды"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1 043 359 699,00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746 571 500,00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750 196 993,00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Муниципальная программа городского округа Кинешма "Охрана окружающей среды"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1 043 359 699,00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746 571 500,00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750 196 993,00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Основное мероприятие "Ликвидация накопленного вреда окружающей среде"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6 840 000,00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Охрана объектов растительного и животного мира и среды их обитания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6 840 000,00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Разработка проектов работ по ликвидации накопленного вреда окружающей среде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55002S5600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6 840 000,00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55002S5600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6 840 000,00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Региональный проект "Оздоровление Волги"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550G600000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1 036 519 699,00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746 571 500,00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750 196 993,00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Сбор, удаление отходов и очистка сточных вод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550G600000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1 036 519 699,00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746 571 500,00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750 196 993,00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Сокращение доли загрязненных сточных вод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550G650130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1 036 519 699,00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746 571 500,00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750 196 993,00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550G650130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1 036 519 699,00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746 571 500,00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750 196 993,00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Муниципальная программа "Формирование современной городской среды на территории муниципального образования "Городской округ Кинешма" на 2018-2024 годы"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97 661 309,16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Подпрограмма "Благоустройство дворовых и общественных территорий"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96 961 309,16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Основное мероприятие "Дополнительные работы по объекту благоустройства Парк культуры и отдыха им.35-летия Победы"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5610200000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525 255,26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Благоустройство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5610200000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525 255,26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"Дополнительные работы по объекту "Второй этап благоустройства Парка культуры и отдыха им.35-летия Победы"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5610211870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525 255,26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5610211870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525 255,26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5610300000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3 316 996,00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Благоустройство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5610300000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3 316 996,00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Устройство площадки (основания) для хоккейной коробки на стадионе по ул. Вичугская г.Кинешмы при благоустройстве общественной территории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5610311890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3 149 626,00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5610311890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3 149 626,00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346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Осуществление строительного контроля за выполнением работ по благоустройству дворовых и общественных территорий в рамках реализации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5610311920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167 370,00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5610311920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167 370,00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Региональный проект "Формирование комфортной городской среды за счет средств бюджета г.о. Кинешма"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5610400000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1 300 000,00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Благоустройство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5610400000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1 300 000,00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Прочие работы при создании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5610411900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1 000 000,00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5610411900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1 000 000,00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Проведение строительного контроля при создании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5610411910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5610411910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Региональный проект "Формирование комфортной городской среды"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561F200000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91 819 057,90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Благоустройство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561F200000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91 819 057,90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561F254240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56 250 000,00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561F254240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56 250 000,00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Реализация программ формирования современной городской среды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561F255550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25 013 157,90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561F255550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25 013 157,90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346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Реализация проектов развития территорий муниципальных образований Ивановской области, основанных на местных инициативах (инициативных проектов)( Благоустройство дворовой территории: установка детской площадки между домами №186 и 184а по ул. Вичугская г. Кинешмы)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561F2S5101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1 057 720,00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561F2S5101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1 057 720,00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31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Реализация проектов развития территорий муниципальных образований Ивановской области, основанных на местных инициативах (инициативных проектов)( Благоустройство дворовой территории: установка детской площадки у д. 35 по ул. Маршала Василевского г. Кинешмы)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561F2S5102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1 057 720,00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561F2S5102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1 057 720,00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409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Реализация проектов развития территорий муниципальных образований Ивановской области, основанных на местных инициативах (инициативных проектов)(Благоустройство общественной территории: ремонт автомобильной дороги от д. №3/15 по ул. Сеченова до д. №2/1 по ул. Выборгская г.Кинешмы (в щебеночном исполнении)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561F2S5103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472 730,00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561F2S5103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472 730,00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346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Реализация проектов развития территорий муниципальных образований Ивановской области, основанных на местных инициативах (инициативных проектов)(Благоустройство общественной территории: создание зоны отдыха на территории у р. Козлиха г. Кинешмы)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561F2S5104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1 059 960,00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561F2S5104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1 059 960,00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378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Реализация проектов развития территорий муниципальных образований Ивановской области, основанных на местных инициативах (инициативных проектов)(Благоустройство общественной территории: установка детской площадки между д. № 45 по ул. Ванцетти и д.72 по ул. им. Менделеева г. Кинешмы)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561F2S5105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1 057 110,00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561F2S5105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1 057 110,00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409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Реализация проектов развития территорий муниципальных образований Ивановской области, основанных на местных инициативах (инициативных проектов)(Благоустройство общественной территории: установка спортивной площадки для воркаута на территории сквера на пересечении ул. Правды и ул. Им. Менделеева г. Кинешмы)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561F2S5106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1 056 110,00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561F2S5106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1 056 110,00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346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Реализация проектов развития территорий муниципальных образований Ивановской области, основанных на местных инициативах (инициативных проектов)(Благоустройство общественной территории: установка спортивной площадки для воркаута у д.14 по ул. Красный Металлист г. Кинешмы)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561F2S5107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1 057 530,00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561F2S5107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1 057 530,00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346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Реализация проектов развития территорий муниципальных образований Ивановской области, основанных на местных инициативах (инициативных проектов)(Благоустройство общественной территории: установка спортивной площадки у д. 44 по ул. Ванцетти г. Кинешмы)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561F2S5108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971 720,00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561F2S5108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971 720,00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441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Реализация проектов развития территорий муниципальных образований Ивановской области, основанных на местных инициативах (инициативных проектов)(Благоустройство общественной территории: установка сценической площадки (сцены) на досуговой площадке, расположенной между д.№7 по ул. Щорса и МБОУ школа № 18 им. Маршала Василевского г. Кинешмы)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561F2S5109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1 058 000,00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561F2S5109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1 058 000,00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346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Реализация проектов развития территорий муниципальных образований Ивановской области, основанных на местных инициативах (инициативных проектов)(Благоустройство общественной территории: установка хоккейной коробки на стадионе по ул. Вичугская г.Кинешмы)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561F2S510Z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1 707 300,00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561F2S510Z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1 707 300,00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Подпрограмма "Увековечение памяти погибших при защите Отечества"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5630000000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Основное мероприятие "Обустройство и восстановление воинских захоронений"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5630100000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Благоустройство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5630100000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56301L2990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56301L2990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Непрограммные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8 116 474,29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6 597 517,00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6 597 517,00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городская Дума городского округа Кинешма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8 116 474,29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6 597 517,00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6 597 517,00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городская Дума городского округа Кинешма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8 116 474,29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6 597 517,00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6 597 517,00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7 182 454,29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5 682 397,00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5 682 397,00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Обеспечение функционирования председателя городской Думы городского округа Кинешма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7010000430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1 474 775,00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1 474 775,00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1 474 775,00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283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7010000430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1 474 775,00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1 474 775,00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1 474 775,00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Обеспечение функционирования аппарата городской Думы городского округа Кинешма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7010000440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5 707 679,29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4 207 622,00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4 207 622,00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283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7010000440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4 692 325,29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4 207 622,00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4 207 622,00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7010000440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1 008 354,00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Иные бюджетные ассигнования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7010000440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Другие общегосударственные вопросы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934 020,00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915 120,00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915 120,00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7010000370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18 900,00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7010000370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18 900,00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Содействие выполнения полномочий депутата городской Думы городского округа Кинешма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7010000690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915 120,00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915 120,00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915 120,00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7010000690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915 120,00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915 120,00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915 120,00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Непрограммные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2 223 610,66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1 970 733,00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1 970 733,00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Контрольно-счетной комиссии городского округа Кинешма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2 223 610,66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1 970 733,00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1 970 733,00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Контрольно-счетной комиссии городского округа Кинешма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2 223 610,66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1 970 733,00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1 970 733,00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2 218 230,66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1 970 733,00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1 970 733,00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Обеспечение функционирования Председателя Контрольно-счетной комиссии городского округа Кинешма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7110000460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1 003 998,00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1 003 998,00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1 003 998,00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283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7110000460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1 003 998,00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1 003 998,00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1 003 998,00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Обеспечение функционирования членов и аппарата Контрольно-счетной комиссии городского округа Кинешма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7110000470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1 214 232,66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966 735,00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966 735,00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283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7110000470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1 045 375,80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966 735,00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966 735,00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7110000470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158 856,86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Иные бюджетные ассигнования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7110000470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Другие общегосударственные вопросы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5 380,00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7110000370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5 380,00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7110000370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5 380,00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Непрограммные направления деятельности бюджета городского округа Кинешма резервного фонда администрации городского округа Кинешма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2 087 228,00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3 000 000,00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3 000 000,00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Резервный фонд администрации городского округа Кинешма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2 087 228,00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3 000 000,00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3 000 000,00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Резервный фонд администрации городского округа Кинешма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2 087 228,00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3 000 000,00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3 000 000,00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Резервные фонды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2 087 228,00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3 000 000,00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3 000 000,00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Резервный фонд администрации городского округа Кинешма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7210010290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2 087 228,00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3 000 000,00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3 000 000,00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Иные бюджетные ассигнования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7210010290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2 087 228,00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3 000 000,00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3 000 000,00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Непрограммные направления деятельности бюджета городского округа Кинешма на обеспечение деятельности избирательной комиссии городского округа Кинешма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728 772,00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Обеспечение деятельности избирательной комиссии городского округа Кинешма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728 772,00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Обеспечение деятельности избирательной комиссии городского округа Кинешма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728 772,00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Обеспечение проведения выборов и референдумов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728 772,00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Обеспечение деятельности избирательной комиссии городского округа Кинешма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7310060040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728 772,00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Иные бюджетные ассигнования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7310060040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728 772,00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2 934 419,43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Иные непрограммные направления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2 934 419,43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Иные непрограммные направления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2 934 419,43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Другие общегосударственные вопросы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189 841,42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441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189 841,42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31 676,45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Иные бюджетные ассигнования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158 164,97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5 575,66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441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5 575,66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2 216,34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Иные бюджетные ассигнования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3 359,32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Жилищное хозяйство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2 387 482,73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441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2 387 482,73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Иные бюджетные ассигнования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2 387 482,73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Дошкольное образование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351 519,62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441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351 519,62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351 519,62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Осуществление полномочий по составлению (изменению) списков кандидатов присяжные заседатели федеральных судов общей юрисдикции в Российской Федерации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171 203,83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10 874,24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9 764,63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Иные непрограммные направления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7590000000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171 203,83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10 874,24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9 764,63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Иные непрограммные направления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7590000000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171 203,83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10 874,24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9 764,63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Судебная система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7590000000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171 203,83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10 874,24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9 764,63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7590051200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171 203,83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10 874,24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9 764,63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7590051200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171 203,83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10 874,24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9 764,63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Непрограммные направления деятельности бюджета городского округа Кинешма на поддержку отдельных категорий граждан городского округа Кинешма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3 476 200,00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3 476 200,00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3 476 200,00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Иные непрограммные направления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7690000000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3 476 200,00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3 476 200,00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3 476 200,00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Иные непрограммные направления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7690000000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3 476 200,00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3 476 200,00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3 476 200,00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Пенсионное обеспечение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7690000000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2 521 200,00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2 521 200,00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2 521 200,00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Пенсионное обеспечение лиц, замещающих выборные муниципальные должности и муниципальные должности муниципальной службы городского округа Кинешма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7690040120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2 521 200,00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2 521 200,00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2 521 200,00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7690040120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2 521 200,00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2 521 200,00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2 521 200,00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Социальное обеспечение населения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7690000000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955 000,00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955 000,00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955 000,00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Материальное обеспечение граждан, удостоенных звания "Почетный гражданин города Кинешма"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7690040130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955 000,00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955 000,00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955 000,00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7690040130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955 000,00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955 000,00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955 000,00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Расходные обязательства городского округа Кинешма по приведению уровня заработной платы работников бюджетной сферы в соответствие нормам действующего законодательства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350 748,75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350 748,75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Иные непрограммные направления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7790000000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350 748,75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350 748,75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Иные непрограммные направления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7790000000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350 748,75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350 748,75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Другие общегосударственные вопросы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7790000000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350 748,75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350 748,75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Расходные обязательства городского округа Кинешма по приведению уровня заработной платы работников бюджетной сферы в соответствие нормам действующего законодательства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7790000010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350 748,75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350 748,75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7790000010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350 748,75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350 748,75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6 463 160,76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Иные непрограммные направления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6 463 160,76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Иные непрограммные направления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6 463 160,76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Благоустройство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1 105 266,00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Благоустройство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79900S2000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1 105 266,00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79900S2000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1 105 266,00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Дошкольное образование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1 515 789,48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1 515 789,48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1 515 789,48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Общее образование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2 052 631,58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2 052 631,58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2 052 631,58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Дополнительное образование детей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1 789 473,70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1 368 421,06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1 368 421,06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Участие спортивных команд муниципальных организаций дополнительного образования в сфере физической культуры и спорта в спортивных мероприятиях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79900S3140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421 052,64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79900S3140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421 052,64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12 700 839,35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Иные непрограммные направления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12 700 839,35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Иные непрограммные направления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12 700 839,35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Другие общегосударственные вопросы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11 721 149,35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245 910,00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245 910,00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Финансовое обеспечение мероприятий, связанных с профилактикой и устранением последствий распространения коронавирусной инфекции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8090011730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8090011730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409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Финансовое обеспечение расходов, предусмотренных к распределению на реализацию муниципальных программ городского округа Кинешма, региональных проектов Ивановской области, направленных на достижение целей, показателей и результатов федеральных проектов, входящих в том числе в состав соответствующих национальных проектов (программ)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8090060150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11 375 239,35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8090060150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11 375 239,35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Жилищное хозяйство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351 500,00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Разработка проектной документации на строительство жилья, строительство, реконструкцию и капитальный ремонт объектов социальной и инженерной инфраструктуры, благоустройство общественных территорий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8090015090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351 500,00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8090015090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351 500,00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Общее образование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206 300,00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Финансовое обеспечение мероприятий, связанных с профилактикой и устранением последствий распространения коронавирусной инфекции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8090011730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106 300,00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8090011730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106 300,00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Разработка проектной документации на строительство жилья, строительство, реконструкцию и капитальный ремонт объектов социальной и инженерной инфраструктуры, благоустройство общественных территорий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8090015090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8090015090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Дополнительное образование детей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194 040,00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Финансовое обеспечение мероприятий, связанных с профилактикой и устранением последствий распространения коронавирусной инфекции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8090011730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194 040,00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8090011730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194 040,00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Другие вопросы в области образования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28 535,00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28 535,00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28 535,00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Культура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164 690,00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Финансовое обеспечение мероприятий, связанных с профилактикой и устранением последствий распространения коронавирусной инфекции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8090011730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164 690,00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8090011730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164 690,00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20 840,00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20 840,00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20 840,00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13 785,00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13 785,00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13 785,00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szCs w:val="24"/>
              </w:rPr>
            </w:pPr>
            <w:r w:rsidRPr="001968BF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1968BF" w:rsidRPr="001968BF" w:rsidTr="00BA0D40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1968BF">
              <w:rPr>
                <w:rFonts w:ascii="Times New Roman" w:hAnsi="Times New Roman"/>
                <w:b/>
                <w:bCs/>
                <w:szCs w:val="24"/>
              </w:rPr>
              <w:t>Итого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1968BF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1968BF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1968BF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1968BF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1968BF">
              <w:rPr>
                <w:rFonts w:ascii="Times New Roman" w:hAnsi="Times New Roman"/>
                <w:b/>
                <w:bCs/>
                <w:szCs w:val="24"/>
              </w:rPr>
              <w:t>3 105 971 994,74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1968BF">
              <w:rPr>
                <w:rFonts w:ascii="Times New Roman" w:hAnsi="Times New Roman"/>
                <w:b/>
                <w:bCs/>
                <w:szCs w:val="24"/>
              </w:rPr>
              <w:t>1 868 207 025,72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BF" w:rsidRPr="001968BF" w:rsidRDefault="001968BF" w:rsidP="00BA0D40">
            <w:pPr>
              <w:ind w:left="-121"/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1968BF">
              <w:rPr>
                <w:rFonts w:ascii="Times New Roman" w:hAnsi="Times New Roman"/>
                <w:b/>
                <w:bCs/>
                <w:szCs w:val="24"/>
              </w:rPr>
              <w:t>1 884 003 078,90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  <w:tr w:rsidR="00BA0D40" w:rsidRPr="001968BF" w:rsidTr="00BA0D40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8BF" w:rsidRPr="001968BF" w:rsidRDefault="001968BF" w:rsidP="001968B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8BF" w:rsidRPr="001968BF" w:rsidRDefault="001968BF" w:rsidP="001968B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BF" w:rsidRPr="001968BF" w:rsidRDefault="001968BF" w:rsidP="001968BF">
            <w:pPr>
              <w:rPr>
                <w:szCs w:val="24"/>
              </w:rPr>
            </w:pPr>
          </w:p>
        </w:tc>
      </w:tr>
    </w:tbl>
    <w:p w:rsidR="008560A5" w:rsidRDefault="008560A5" w:rsidP="00145041">
      <w:pPr>
        <w:jc w:val="both"/>
        <w:rPr>
          <w:rFonts w:ascii="Times New Roman" w:hAnsi="Times New Roman"/>
          <w:sz w:val="28"/>
          <w:szCs w:val="28"/>
        </w:rPr>
      </w:pPr>
    </w:p>
    <w:p w:rsidR="008560A5" w:rsidRPr="008560A5" w:rsidRDefault="008560A5" w:rsidP="008560A5">
      <w:pPr>
        <w:rPr>
          <w:rFonts w:ascii="Times New Roman" w:hAnsi="Times New Roman"/>
          <w:sz w:val="28"/>
          <w:szCs w:val="28"/>
        </w:rPr>
      </w:pPr>
    </w:p>
    <w:p w:rsidR="008560A5" w:rsidRPr="008560A5" w:rsidRDefault="008560A5" w:rsidP="008560A5">
      <w:pPr>
        <w:rPr>
          <w:rFonts w:ascii="Times New Roman" w:hAnsi="Times New Roman"/>
          <w:sz w:val="28"/>
          <w:szCs w:val="28"/>
        </w:rPr>
      </w:pPr>
    </w:p>
    <w:p w:rsidR="008560A5" w:rsidRPr="008560A5" w:rsidRDefault="008560A5" w:rsidP="008560A5">
      <w:pPr>
        <w:rPr>
          <w:rFonts w:ascii="Times New Roman" w:hAnsi="Times New Roman"/>
          <w:sz w:val="28"/>
          <w:szCs w:val="28"/>
        </w:rPr>
      </w:pPr>
    </w:p>
    <w:p w:rsidR="008560A5" w:rsidRPr="008560A5" w:rsidRDefault="008560A5" w:rsidP="008560A5">
      <w:pPr>
        <w:rPr>
          <w:rFonts w:ascii="Times New Roman" w:hAnsi="Times New Roman"/>
          <w:sz w:val="28"/>
          <w:szCs w:val="28"/>
        </w:rPr>
      </w:pPr>
    </w:p>
    <w:p w:rsidR="008560A5" w:rsidRPr="008560A5" w:rsidRDefault="008560A5" w:rsidP="008560A5">
      <w:pPr>
        <w:rPr>
          <w:rFonts w:ascii="Times New Roman" w:hAnsi="Times New Roman"/>
          <w:sz w:val="28"/>
          <w:szCs w:val="28"/>
        </w:rPr>
      </w:pPr>
    </w:p>
    <w:p w:rsidR="008560A5" w:rsidRPr="008560A5" w:rsidRDefault="008560A5" w:rsidP="008560A5">
      <w:pPr>
        <w:rPr>
          <w:rFonts w:ascii="Times New Roman" w:hAnsi="Times New Roman"/>
          <w:sz w:val="28"/>
          <w:szCs w:val="28"/>
        </w:rPr>
      </w:pPr>
    </w:p>
    <w:p w:rsidR="008560A5" w:rsidRPr="008560A5" w:rsidRDefault="008560A5" w:rsidP="008560A5">
      <w:pPr>
        <w:rPr>
          <w:rFonts w:ascii="Times New Roman" w:hAnsi="Times New Roman"/>
          <w:sz w:val="28"/>
          <w:szCs w:val="28"/>
        </w:rPr>
      </w:pPr>
    </w:p>
    <w:p w:rsidR="008560A5" w:rsidRPr="008560A5" w:rsidRDefault="008560A5" w:rsidP="008560A5">
      <w:pPr>
        <w:rPr>
          <w:rFonts w:ascii="Times New Roman" w:hAnsi="Times New Roman"/>
          <w:sz w:val="28"/>
          <w:szCs w:val="28"/>
        </w:rPr>
      </w:pPr>
    </w:p>
    <w:p w:rsidR="008560A5" w:rsidRPr="008560A5" w:rsidRDefault="008560A5" w:rsidP="008560A5">
      <w:pPr>
        <w:rPr>
          <w:rFonts w:ascii="Times New Roman" w:hAnsi="Times New Roman"/>
          <w:sz w:val="28"/>
          <w:szCs w:val="28"/>
        </w:rPr>
      </w:pPr>
    </w:p>
    <w:p w:rsidR="008560A5" w:rsidRPr="008560A5" w:rsidRDefault="008560A5" w:rsidP="008560A5">
      <w:pPr>
        <w:rPr>
          <w:rFonts w:ascii="Times New Roman" w:hAnsi="Times New Roman"/>
          <w:sz w:val="28"/>
          <w:szCs w:val="28"/>
        </w:rPr>
      </w:pPr>
    </w:p>
    <w:p w:rsidR="008560A5" w:rsidRPr="008560A5" w:rsidRDefault="008560A5" w:rsidP="008560A5">
      <w:pPr>
        <w:rPr>
          <w:rFonts w:ascii="Times New Roman" w:hAnsi="Times New Roman"/>
          <w:sz w:val="28"/>
          <w:szCs w:val="28"/>
        </w:rPr>
      </w:pPr>
    </w:p>
    <w:p w:rsidR="008560A5" w:rsidRPr="008560A5" w:rsidRDefault="008560A5" w:rsidP="008560A5">
      <w:pPr>
        <w:rPr>
          <w:rFonts w:ascii="Times New Roman" w:hAnsi="Times New Roman"/>
          <w:sz w:val="28"/>
          <w:szCs w:val="28"/>
        </w:rPr>
      </w:pPr>
    </w:p>
    <w:p w:rsidR="008560A5" w:rsidRPr="008560A5" w:rsidRDefault="008560A5" w:rsidP="008560A5">
      <w:pPr>
        <w:rPr>
          <w:rFonts w:ascii="Times New Roman" w:hAnsi="Times New Roman"/>
          <w:sz w:val="28"/>
          <w:szCs w:val="28"/>
        </w:rPr>
      </w:pPr>
    </w:p>
    <w:p w:rsidR="008560A5" w:rsidRDefault="008560A5" w:rsidP="008560A5">
      <w:pPr>
        <w:rPr>
          <w:rFonts w:ascii="Times New Roman" w:hAnsi="Times New Roman"/>
          <w:sz w:val="28"/>
          <w:szCs w:val="28"/>
        </w:rPr>
      </w:pPr>
    </w:p>
    <w:p w:rsidR="008560A5" w:rsidRDefault="008560A5" w:rsidP="008560A5">
      <w:pPr>
        <w:rPr>
          <w:rFonts w:ascii="Times New Roman" w:hAnsi="Times New Roman"/>
          <w:sz w:val="28"/>
          <w:szCs w:val="28"/>
        </w:rPr>
      </w:pPr>
    </w:p>
    <w:p w:rsidR="001968BF" w:rsidRDefault="001968BF" w:rsidP="008560A5">
      <w:pPr>
        <w:rPr>
          <w:rFonts w:ascii="Times New Roman" w:hAnsi="Times New Roman"/>
          <w:sz w:val="28"/>
          <w:szCs w:val="28"/>
        </w:rPr>
      </w:pPr>
    </w:p>
    <w:p w:rsidR="008560A5" w:rsidRDefault="008560A5" w:rsidP="008560A5">
      <w:pPr>
        <w:rPr>
          <w:rFonts w:ascii="Times New Roman" w:hAnsi="Times New Roman"/>
          <w:sz w:val="28"/>
          <w:szCs w:val="28"/>
        </w:rPr>
      </w:pPr>
    </w:p>
    <w:p w:rsidR="008560A5" w:rsidRDefault="008560A5" w:rsidP="008560A5">
      <w:pPr>
        <w:rPr>
          <w:rFonts w:ascii="Times New Roman" w:hAnsi="Times New Roman"/>
          <w:sz w:val="28"/>
          <w:szCs w:val="28"/>
        </w:rPr>
      </w:pPr>
    </w:p>
    <w:p w:rsidR="008560A5" w:rsidRDefault="008560A5" w:rsidP="008560A5">
      <w:pPr>
        <w:rPr>
          <w:rFonts w:ascii="Times New Roman" w:hAnsi="Times New Roman"/>
          <w:sz w:val="28"/>
          <w:szCs w:val="28"/>
        </w:rPr>
      </w:pPr>
    </w:p>
    <w:p w:rsidR="008560A5" w:rsidRDefault="008560A5" w:rsidP="008560A5">
      <w:pPr>
        <w:rPr>
          <w:rFonts w:ascii="Times New Roman" w:hAnsi="Times New Roman"/>
          <w:sz w:val="28"/>
          <w:szCs w:val="28"/>
        </w:rPr>
      </w:pPr>
    </w:p>
    <w:p w:rsidR="008560A5" w:rsidRDefault="008560A5" w:rsidP="008560A5">
      <w:pPr>
        <w:rPr>
          <w:rFonts w:ascii="Times New Roman" w:hAnsi="Times New Roman"/>
          <w:sz w:val="28"/>
          <w:szCs w:val="28"/>
        </w:rPr>
      </w:pPr>
    </w:p>
    <w:p w:rsidR="008560A5" w:rsidRDefault="008560A5" w:rsidP="008560A5">
      <w:pPr>
        <w:rPr>
          <w:rFonts w:ascii="Times New Roman" w:hAnsi="Times New Roman"/>
          <w:sz w:val="28"/>
          <w:szCs w:val="28"/>
        </w:rPr>
      </w:pPr>
    </w:p>
    <w:p w:rsidR="008560A5" w:rsidRDefault="008560A5" w:rsidP="008560A5">
      <w:pPr>
        <w:rPr>
          <w:rFonts w:ascii="Times New Roman" w:hAnsi="Times New Roman"/>
          <w:sz w:val="28"/>
          <w:szCs w:val="28"/>
        </w:rPr>
      </w:pPr>
    </w:p>
    <w:p w:rsidR="008560A5" w:rsidRDefault="008560A5" w:rsidP="008560A5">
      <w:pPr>
        <w:rPr>
          <w:rFonts w:ascii="Times New Roman" w:hAnsi="Times New Roman"/>
          <w:sz w:val="28"/>
          <w:szCs w:val="28"/>
        </w:rPr>
      </w:pPr>
    </w:p>
    <w:p w:rsidR="008560A5" w:rsidRDefault="008560A5" w:rsidP="008560A5">
      <w:pPr>
        <w:rPr>
          <w:rFonts w:ascii="Times New Roman" w:hAnsi="Times New Roman"/>
          <w:sz w:val="28"/>
          <w:szCs w:val="28"/>
        </w:rPr>
      </w:pPr>
    </w:p>
    <w:p w:rsidR="008560A5" w:rsidRDefault="008560A5" w:rsidP="008560A5">
      <w:pPr>
        <w:rPr>
          <w:rFonts w:ascii="Times New Roman" w:hAnsi="Times New Roman"/>
          <w:sz w:val="28"/>
          <w:szCs w:val="28"/>
        </w:rPr>
      </w:pPr>
    </w:p>
    <w:tbl>
      <w:tblPr>
        <w:tblW w:w="129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567"/>
        <w:gridCol w:w="425"/>
        <w:gridCol w:w="426"/>
        <w:gridCol w:w="814"/>
        <w:gridCol w:w="567"/>
        <w:gridCol w:w="1595"/>
        <w:gridCol w:w="1560"/>
        <w:gridCol w:w="1417"/>
        <w:gridCol w:w="2720"/>
      </w:tblGrid>
      <w:tr w:rsidR="008560A5" w:rsidRPr="008560A5" w:rsidTr="008560A5">
        <w:trPr>
          <w:trHeight w:val="2835"/>
        </w:trPr>
        <w:tc>
          <w:tcPr>
            <w:tcW w:w="102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60A5" w:rsidRPr="008560A5" w:rsidRDefault="008560A5" w:rsidP="00275352">
            <w:pPr>
              <w:jc w:val="right"/>
              <w:rPr>
                <w:rFonts w:ascii="Times New Roman" w:hAnsi="Times New Roman"/>
                <w:szCs w:val="24"/>
              </w:rPr>
            </w:pPr>
            <w:bookmarkStart w:id="2" w:name="RANGE!A1:I917"/>
            <w:r w:rsidRPr="008560A5">
              <w:rPr>
                <w:rFonts w:ascii="Times New Roman" w:hAnsi="Times New Roman"/>
                <w:szCs w:val="24"/>
              </w:rPr>
              <w:t>Приложение 3</w:t>
            </w:r>
            <w:r w:rsidRPr="008560A5">
              <w:rPr>
                <w:rFonts w:ascii="Times New Roman" w:hAnsi="Times New Roman"/>
                <w:szCs w:val="24"/>
              </w:rPr>
              <w:br/>
              <w:t>к решени</w:t>
            </w:r>
            <w:r w:rsidR="00275352">
              <w:rPr>
                <w:rFonts w:ascii="Times New Roman" w:hAnsi="Times New Roman"/>
                <w:szCs w:val="24"/>
              </w:rPr>
              <w:t>ю</w:t>
            </w:r>
            <w:r w:rsidRPr="008560A5">
              <w:rPr>
                <w:rFonts w:ascii="Times New Roman" w:hAnsi="Times New Roman"/>
                <w:szCs w:val="24"/>
              </w:rPr>
              <w:t xml:space="preserve">  городской Думы </w:t>
            </w:r>
            <w:r w:rsidRPr="008560A5">
              <w:rPr>
                <w:rFonts w:ascii="Times New Roman" w:hAnsi="Times New Roman"/>
                <w:szCs w:val="24"/>
              </w:rPr>
              <w:br/>
              <w:t>городского округа Кинешма</w:t>
            </w:r>
            <w:r w:rsidRPr="008560A5">
              <w:rPr>
                <w:rFonts w:ascii="Times New Roman" w:hAnsi="Times New Roman"/>
                <w:szCs w:val="24"/>
              </w:rPr>
              <w:br/>
              <w:t xml:space="preserve">  от </w:t>
            </w:r>
            <w:r w:rsidR="00275352">
              <w:rPr>
                <w:rFonts w:ascii="Times New Roman" w:hAnsi="Times New Roman"/>
                <w:szCs w:val="24"/>
              </w:rPr>
              <w:t>27.07.2022</w:t>
            </w:r>
            <w:r w:rsidRPr="008560A5">
              <w:rPr>
                <w:rFonts w:ascii="Times New Roman" w:hAnsi="Times New Roman"/>
                <w:szCs w:val="24"/>
              </w:rPr>
              <w:t xml:space="preserve"> № </w:t>
            </w:r>
            <w:r w:rsidR="00275352">
              <w:rPr>
                <w:rFonts w:ascii="Times New Roman" w:hAnsi="Times New Roman"/>
                <w:szCs w:val="24"/>
              </w:rPr>
              <w:t>44/219</w:t>
            </w:r>
            <w:r w:rsidRPr="008560A5">
              <w:rPr>
                <w:rFonts w:ascii="Times New Roman" w:hAnsi="Times New Roman"/>
                <w:szCs w:val="24"/>
              </w:rPr>
              <w:t xml:space="preserve"> </w:t>
            </w:r>
            <w:r w:rsidRPr="008560A5">
              <w:rPr>
                <w:rFonts w:ascii="Times New Roman" w:hAnsi="Times New Roman"/>
                <w:szCs w:val="24"/>
              </w:rPr>
              <w:br/>
              <w:t xml:space="preserve">«О внесении изменений в решение городской </w:t>
            </w:r>
            <w:r w:rsidRPr="008560A5">
              <w:rPr>
                <w:rFonts w:ascii="Times New Roman" w:hAnsi="Times New Roman"/>
                <w:szCs w:val="24"/>
              </w:rPr>
              <w:br/>
              <w:t xml:space="preserve">Думы городского округа Кинешма от 17.12.2021 № 32/156 </w:t>
            </w:r>
            <w:r w:rsidRPr="008560A5">
              <w:rPr>
                <w:rFonts w:ascii="Times New Roman" w:hAnsi="Times New Roman"/>
                <w:szCs w:val="24"/>
              </w:rPr>
              <w:br/>
              <w:t>«О бюджете городского округа Кинешма</w:t>
            </w:r>
            <w:r w:rsidRPr="008560A5">
              <w:rPr>
                <w:rFonts w:ascii="Times New Roman" w:hAnsi="Times New Roman"/>
                <w:szCs w:val="24"/>
              </w:rPr>
              <w:br/>
              <w:t xml:space="preserve"> на 2022 год  и плановый период 2023 и 2024 годов»</w:t>
            </w:r>
            <w:bookmarkEnd w:id="2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</w:tr>
      <w:tr w:rsidR="008560A5" w:rsidRPr="008560A5" w:rsidTr="00275352">
        <w:trPr>
          <w:trHeight w:val="1780"/>
        </w:trPr>
        <w:tc>
          <w:tcPr>
            <w:tcW w:w="102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szCs w:val="24"/>
              </w:rPr>
            </w:pPr>
            <w:r w:rsidRPr="008560A5">
              <w:rPr>
                <w:rFonts w:ascii="Times New Roman" w:hAnsi="Times New Roman"/>
                <w:szCs w:val="24"/>
              </w:rPr>
              <w:t>Приложение 3</w:t>
            </w:r>
            <w:r w:rsidRPr="008560A5">
              <w:rPr>
                <w:rFonts w:ascii="Times New Roman" w:hAnsi="Times New Roman"/>
                <w:szCs w:val="24"/>
              </w:rPr>
              <w:br/>
              <w:t>к решению  городской Думы</w:t>
            </w:r>
            <w:r w:rsidRPr="008560A5">
              <w:rPr>
                <w:rFonts w:ascii="Times New Roman" w:hAnsi="Times New Roman"/>
                <w:szCs w:val="24"/>
              </w:rPr>
              <w:br/>
              <w:t xml:space="preserve"> городского округа Кинешма</w:t>
            </w:r>
            <w:r w:rsidRPr="008560A5">
              <w:rPr>
                <w:rFonts w:ascii="Times New Roman" w:hAnsi="Times New Roman"/>
                <w:szCs w:val="24"/>
              </w:rPr>
              <w:br/>
              <w:t xml:space="preserve"> от 17.12.2021 № 32/156 </w:t>
            </w:r>
            <w:r w:rsidRPr="008560A5">
              <w:rPr>
                <w:rFonts w:ascii="Times New Roman" w:hAnsi="Times New Roman"/>
                <w:szCs w:val="24"/>
              </w:rPr>
              <w:br/>
              <w:t>«О бюджете городского округа Кинешма</w:t>
            </w:r>
            <w:r w:rsidRPr="008560A5">
              <w:rPr>
                <w:rFonts w:ascii="Times New Roman" w:hAnsi="Times New Roman"/>
                <w:szCs w:val="24"/>
              </w:rPr>
              <w:br/>
              <w:t xml:space="preserve"> на 2022 год  и плановый период 2023 и 2024 годов»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</w:tr>
      <w:tr w:rsidR="008560A5" w:rsidRPr="008560A5" w:rsidTr="008560A5">
        <w:trPr>
          <w:trHeight w:val="1275"/>
        </w:trPr>
        <w:tc>
          <w:tcPr>
            <w:tcW w:w="102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60A5" w:rsidRPr="008560A5" w:rsidRDefault="008560A5" w:rsidP="008560A5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b/>
                <w:bCs/>
                <w:color w:val="000000"/>
                <w:szCs w:val="24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городского округа Кинешма на 2022 год и плановый период 2023 и 2024 годов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10221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(рублей)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</w:tr>
      <w:tr w:rsidR="008560A5" w:rsidRPr="008560A5" w:rsidTr="008560A5">
        <w:trPr>
          <w:trHeight w:val="300"/>
        </w:trPr>
        <w:tc>
          <w:tcPr>
            <w:tcW w:w="285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0A5" w:rsidRPr="008560A5" w:rsidRDefault="008560A5" w:rsidP="008560A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0A5" w:rsidRPr="008560A5" w:rsidRDefault="008560A5" w:rsidP="008560A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КВСР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0A5" w:rsidRPr="008560A5" w:rsidRDefault="008560A5" w:rsidP="008560A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Рз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0A5" w:rsidRPr="008560A5" w:rsidRDefault="008560A5" w:rsidP="008560A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ПР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0A5" w:rsidRPr="008560A5" w:rsidRDefault="008560A5" w:rsidP="008560A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0A5" w:rsidRPr="008560A5" w:rsidRDefault="008560A5" w:rsidP="008560A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Вр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0A5" w:rsidRPr="008560A5" w:rsidRDefault="008560A5" w:rsidP="008560A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Бюджетные ассигнования 2022 год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0A5" w:rsidRPr="008560A5" w:rsidRDefault="008560A5" w:rsidP="008560A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Бюджетные ассигнования 2023 год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0A5" w:rsidRPr="008560A5" w:rsidRDefault="008560A5" w:rsidP="008560A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Бюджетные ассигнования 2024 год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</w:tr>
      <w:tr w:rsidR="008560A5" w:rsidRPr="008560A5" w:rsidTr="008560A5">
        <w:trPr>
          <w:trHeight w:val="300"/>
        </w:trPr>
        <w:tc>
          <w:tcPr>
            <w:tcW w:w="2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60A5" w:rsidRPr="008560A5" w:rsidRDefault="008560A5" w:rsidP="008560A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60A5" w:rsidRPr="008560A5" w:rsidRDefault="008560A5" w:rsidP="008560A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60A5" w:rsidRPr="008560A5" w:rsidRDefault="008560A5" w:rsidP="008560A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60A5" w:rsidRPr="008560A5" w:rsidRDefault="008560A5" w:rsidP="008560A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60A5" w:rsidRPr="008560A5" w:rsidRDefault="008560A5" w:rsidP="008560A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60A5" w:rsidRPr="008560A5" w:rsidRDefault="008560A5" w:rsidP="008560A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</w:t>
            </w:r>
          </w:p>
        </w:tc>
        <w:tc>
          <w:tcPr>
            <w:tcW w:w="1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0A5" w:rsidRPr="008560A5" w:rsidRDefault="008560A5" w:rsidP="008560A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0A5" w:rsidRPr="008560A5" w:rsidRDefault="008560A5" w:rsidP="008560A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0A5" w:rsidRPr="008560A5" w:rsidRDefault="008560A5" w:rsidP="008560A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"Комитет по культуре и туризму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143 301 123,40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69 897 244,33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70 328 615,35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5 399 575,66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2 812 594,25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2 854 246,92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5 399 575,66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2 812 594,25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2 854 246,92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5 399 575,66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2 812 594,25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2 854 246,92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Подпрограмма "Наследие"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5 399 575,66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2 812 594,25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2 854 246,92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"Формирование и содержание муниципального архива"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5 399 575,66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2 812 594,25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2 854 246,92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4210200020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869 215,42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170 019,76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211 672,43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4210200020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869 215,42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170 019,76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211 672,43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</w:tr>
      <w:tr w:rsidR="008560A5" w:rsidRPr="008560A5" w:rsidTr="008560A5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Оказание информационных услуг на основе архивных документов и обеспечение доступа к архивным документам (копиям) и справочно-поисковым средствам к ним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4210200130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2 573 766,55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2 642 574,49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2 642 574,49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4210200130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2 573 766,55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2 642 574,49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2 642 574,49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</w:tr>
      <w:tr w:rsidR="008560A5" w:rsidRPr="008560A5" w:rsidTr="008560A5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42102S0340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1 956 593,69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42102S0340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1 956 593,69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Подпрограмма "Развитие туризма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</w:tr>
      <w:tr w:rsidR="008560A5" w:rsidRPr="008560A5" w:rsidTr="008560A5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"Создание благоприятных условий для устойчивого развития сферы туризма в городском округе Кинешма и повышение потребительского спроса на туристские услуги"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Содействие развитию внутреннего и въездного туризма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4230100140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4230100140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25 538 413,16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25 538 413,16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</w:tr>
      <w:tr w:rsidR="008560A5" w:rsidRPr="008560A5" w:rsidTr="008560A5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Муниципальная программа "Формирование современной городской среды на территории муниципального образования "Городской округ Кинешма" на 2018-2024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25 538 413,16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Подпрограмма "Благоустройство дворовых и общественных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25 538 413,16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"Дополнительные работы по объекту благоустройства Парк культуры и отдыха им.35-летия Победы"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5610200000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525 255,26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"Дополнительные работы по объекту "Второй этап благоустройства Парка культуры и отдыха им.35-летия Победы"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5610211870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525 255,26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5610211870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525 255,26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Региональный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561F200000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25 013 157,90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561F255550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25 013 157,90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561F255550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25 013 157,90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41 318 688,75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26 911 396,45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27 112 659,63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41 271 911,25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26 911 396,45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27 112 659,63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40 787 871,25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26 911 396,45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27 112 659,63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40 642 871,25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26 911 396,45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27 112 659,63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25 185 782,82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26 911 396,45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27 112 659,63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4140100020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2 115 840,65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194 488,78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395 751,96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4140100020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2 115 840,65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194 488,78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395 751,96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Организация дополнительного образования и обеспечение функционирования муниципальных организаций в сфере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4140100080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22 158 422,17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26 716 907,67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26 716 907,67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4140100080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22 158 422,17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26 716 907,67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26 716 907,67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Обеспечение физической охраны организаций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4140100670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911 520,00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4140100670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911 520,00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</w:tr>
      <w:tr w:rsidR="008560A5" w:rsidRPr="008560A5" w:rsidTr="008560A5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15 457 088,43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</w:tr>
      <w:tr w:rsidR="008560A5" w:rsidRPr="008560A5" w:rsidTr="008560A5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городского округа Кинешма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41402S1430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15 457 088,43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41402S1430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15 457 088,43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145 000,00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4170200000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"Развитие интеллектуального, творческого и физического потенциала обучающихся"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4170300000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Поддержка способных и талантливых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4170340050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4170340050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</w:tr>
      <w:tr w:rsidR="008560A5" w:rsidRPr="008560A5" w:rsidTr="008560A5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</w:tr>
      <w:tr w:rsidR="008560A5" w:rsidRPr="008560A5" w:rsidTr="008560A5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"Обеспечение антитеррористической защищенности объектов"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Установка систем видеонаблюдения (видеокамер) на потенциальных объектах террористических посягательств, обеспечение охраны данных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4900111560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4900111560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194 040,00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194 040,00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194 040,00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Финансовое обеспечение мероприятий, связанных с профилактикой и устранением последствий распространения коронавирусной инфекции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8090011730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194 040,00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8090011730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194 040,00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46 777,50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46 777,50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Подпрограмма "Дети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46 777,50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4420200000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46 777,50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Организация отдыха детей в каникулярное время в лагерях дневного пребывания на базе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4420211700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46 777,50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4420211700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46 777,50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70 994 445,83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40 173 253,63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40 361 708,80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66 573 062,70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36 245 340,63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36 433 795,80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66 408 372,70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36 245 340,63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36 433 795,80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Подпрограмма "Наследие"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29 828 920,14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17 194 433,21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17 404 864,39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"Библиотечное обслуживание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29 828 920,14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17 194 433,21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17 404 864,39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4210100020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2 603 590,66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207 777,09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422 791,43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4210100020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2 603 590,66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207 777,09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422 791,43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Осуществление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4210100180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15 282 028,56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15 706 339,27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15 706 339,27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4210100180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15 282 028,56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15 706 339,27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15 706 339,27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Работы по формированию, учету, изучению, обеспечению физического сохранения и безопасности фондов 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4210100280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438 135,84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924 500,00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924 500,00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4210100280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438 135,84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924 500,00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924 500,00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Обеспечение физической охраны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4210100680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1 138 800,00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4210100680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1 138 800,00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4210110030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476 511,40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4210110030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476 511,40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</w:tr>
      <w:tr w:rsidR="008560A5" w:rsidRPr="008560A5" w:rsidTr="008560A5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42101L5191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392 483,16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355 816,85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351 233,69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42101L5191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392 483,16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355 816,85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351 233,69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</w:tr>
      <w:tr w:rsidR="008560A5" w:rsidRPr="008560A5" w:rsidTr="008560A5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42101S0340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9 497 370,52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42101S0340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9 497 370,52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Подпрограмма "Культурно-досуговая деятельность"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36 579 452,56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19 050 907,42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19 028 931,41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"Организация культурного досуга и отдыха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36 579 452,56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19 050 907,42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19 028 931,41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4220100020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2 547 566,54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499 371,40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477 395,39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4220100020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2 547 566,54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499 371,40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477 395,39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</w:tr>
      <w:tr w:rsidR="008560A5" w:rsidRPr="008560A5" w:rsidTr="008560A5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Создание условий для обеспечения доступа различных социальных групп граждан к культурным благам, развитие самодеятельного народного творчества, поддержка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4220100110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20 451 073,17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18 551 536,02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18 551 536,02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4220100110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20 451 073,17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18 551 536,02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18 551 536,02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Организация проведения 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4220100500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1 533 116,00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4220100500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1 503 116,00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4220100500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Обеспечение физической охраны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4220100680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193 440,00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4220100680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193 440,00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4220110030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4220110030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</w:tr>
      <w:tr w:rsidR="008560A5" w:rsidRPr="008560A5" w:rsidTr="008560A5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42201S0340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11 164 256,85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42201S0340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11 164 256,85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164 690,00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164 690,00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164 690,00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Финансовое обеспечение мероприятий, связанных с профилактикой и устранением последствий распространения коронавирусной инфекции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8090011730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164 690,00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8090011730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164 690,00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4 421 383,13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3 927 913,00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3 927 913,00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4 400 543,13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3 927 913,00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3 927 913,00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4240000000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4 400 543,13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3 927 913,00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3 927 913,00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4240100000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4 400 543,13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3 927 913,00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3 927 913,00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4240100360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4 400 543,13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3 927 913,00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3 927 913,00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</w:tr>
      <w:tr w:rsidR="008560A5" w:rsidRPr="008560A5" w:rsidTr="008560A5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4240100360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4 229 288,57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3 927 913,00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3 927 913,00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4240100360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168 754,56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4240100360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20 840,00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20 840,00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20 840,00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20 840,00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20 840,00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924 947 793,18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695 979 669,86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727 075 853,21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914 886 760,72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691 347 390,82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722 443 574,17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425 570 489,34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339 263 746,05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343 469 748,30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423 368 780,24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339 263 746,05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343 469 748,30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Подпрограмма "Дошкольное образование детей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405 001 807,09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339 263 746,05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343 469 748,30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"Дошкольное образование. Присмотр и уход за детьми"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405 001 807,09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339 263 746,05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343 469 748,30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62 430 716,59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7 533 868,35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11 739 870,60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62 430 716,59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7 533 868,35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11 739 870,60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Организация дошкольного образования и обеспечение функционирования муниципальных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4110100030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83 298 434,50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83 906 346,70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83 906 346,70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4110100030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83 298 434,50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83 906 346,70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83 906 346,70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Присмотр и уход за детьми, в части питания детей образовательного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4110100050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1 470 636,00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1 470 636,00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1 470 636,00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4110100050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1 470 636,00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1 470 636,00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1 470 636,00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Обеспечение физической охраны организаций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4110100630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9 250 560,00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770 880,00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770 880,00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4110100630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9 250 560,00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770 880,00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770 880,00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1 897 262,00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1 925 696,00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1 925 696,00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1 897 262,00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1 925 696,00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1 925 696,00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4110180170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246 654 198,00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243 656 319,00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243 656 319,00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4110180170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246 654 198,00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243 656 319,00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243 656 319,00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18 366 973,15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4170200000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18 366 973,15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6 031 090,24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6 031 090,24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Обеспечение пожарной безопасности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1 340 040,00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1 340 040,00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Реализация мероприятий по капитальному ремонту объектов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41702S3500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10 995 842,91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41702S3500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10 995 842,91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334 400,00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Подпрограмма "Поддержка отдельных категорий граждан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334 400,00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"Формирование доступной среды жизнедеятельности для инвалидов"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4410400000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334 400,00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Обеспечение доступности зданий и сооружений для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4410411780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334 400,00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4410411780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334 400,00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351 519,62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351 519,62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351 519,62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351 519,62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351 519,62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1 515 789,48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1 515 789,48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1 515 789,48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1 515 789,48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1 515 789,48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432 082 110,76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304 645 032,11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331 361 840,14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427 679 979,18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304 645 032,11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331 361 840,14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Подпрограмма "Общее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348 340 252,30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264 698 784,09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269 182 621,83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"Реализация программ начального общего, основного общего и среднего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348 340 252,30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264 698 784,09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269 182 621,83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4130100020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59 826 637,45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7 191 952,49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11 207 070,23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4130100020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59 826 637,45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7 191 952,49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11 207 070,23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Организация общего образования и обеспечение функционирования муниципальных 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4130100040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8 945 278,60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7 345 278,60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7 345 278,60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4130100040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8 945 278,60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7 345 278,60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7 345 278,60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Обеспечение физической охраны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4130111600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7 992 768,00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666 064,00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666 064,00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4130111600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7 992 768,00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666 064,00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666 064,00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(Иные межбюджетные трансферты бюджетам муниципальных районов и городских округов Ивановской области на ежемесячное денежное вознаграждение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4130153031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25 701 480,00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25 701 480,00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26 170 200,00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4130153031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25 701 480,00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25 701 480,00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26 170 200,00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4130180150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243 245 210,50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221 492 863,00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221 492 863,00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4130180150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243 245 210,50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221 492 863,00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221 492 863,00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Возмещения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4130180160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2 628 877,75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2 301 146,00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2 301 146,00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4130180160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2 628 877,75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2 301 146,00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2 301 146,00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79 339 726,88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39 946 248,02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62 179 218,31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4170200000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38 546 322,00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3 814 434,76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3 814 434,76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Обеспечение пожарной безопасности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1 558 203,00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1 558 203,00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Разработка (корректировка) проектной документации на капитальный ремонт объектов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4170211880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19 700 000,00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4170211880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19 700 000,00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41702S1950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13 473 684,24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41702S1950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13 473 684,24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"Развитие интеллектуального, творческого и физического потенциала обучающихся"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4170300000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316 000,00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Мероприятия в рамках подготовки и участия во Всероссийской олимпиаде школьников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4170310600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4170310600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Поддержка кадетских классов в общеобразовательных организациях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4170340060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4170340060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4170400000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40 477 404,88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39 946 248,02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41 068 230,87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Организация питания обучающихся с ограниченными возможностями здоровья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4170411670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1 324 289,12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4170411670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1 324 289,12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(Субсидии бюджетам муниципальных районов и городских округов Ивановской области на организацию бесплатного горячего питания обучающихся, получающих начальное общее образование в муниципальных образовательных организациях)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41704L3041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38 409 619,34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39 946 248,02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41 068 230,87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41704L3041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38 409 619,34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39 946 248,02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41 068 230,87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Осуществление дополнительных мероприятий по профилактике и противодействию распространения новой коронавирусной инфекции (COVID-19) в муниципальных общеобразовательных организациях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41704S6900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743 496,42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41704S6900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743 496,42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Региональный проект "Современная школа"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417E100000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21 110 987,44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Создание детских технопарков "Кванториум"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417E151730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21 110 987,44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417E151730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21 110 987,44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243 200,00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Подпрограмма "Поддержка отдельных категорий граждан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243 200,00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"Формирование доступной среды жизнедеятельности для инвалидов"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4410400000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243 200,00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Обеспечение доступности зданий и сооружений для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4410411780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243 200,00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4410411780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243 200,00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"Обеспечение антитеррористической защищенности объектов"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Установка систем видеонаблюдения (видеокамер) на потенциальных объектах террористических посягательств, обеспечение охраны данных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4900111560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4900111560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2 052 631,58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2 052 631,58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2 052 631,58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2 052 631,58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2 052 631,58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106 300,00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106 300,00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106 300,00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Финансовое обеспечение мероприятий, связанных с профилактикой и устранением последствий распространения коронавирусной инфекции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8090011730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106 300,00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8090011730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106 300,00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25 912 061,60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16 714 163,74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16 887 558,13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25 889 261,60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16 714 163,74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16 887 558,13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23 036 394,98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16 714 163,74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16 887 558,13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19 237 735,93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16 714 163,74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16 887 558,13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4140100020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2 094 721,15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324 440,42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497 834,81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4140100020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2 094 721,15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324 440,42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497 834,81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Организация дополнительного образования и обеспечение функционирования муниципальных организаций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4140100060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12 163 117,98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16 389 723,32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16 389 723,32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4140100060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12 163 117,98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16 389 723,32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16 389 723,32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4140100700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4 884 391,04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4140100700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4 884 391,04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4140120230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95 505,76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4140120230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70 605,76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4140120230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24 900,00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3 798 659,05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Поэтапное доведение средней заработной платы педагогическим работникам иных муниципальных организаций дополнительного образования детей городского округа Кинешма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41402S1420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3 798 659,05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41402S1420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3 798 659,05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2 852 866,62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4170200000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1 667 801,82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1 510 601,82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1 510 601,82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Обеспечение пожарной безопасности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157 200,00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157 200,00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"Развитие интеллектуального, творческого и физического потенциала обучающихся"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4170300000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Мероприятия в рамках подготовки и участия в Спартакиаде школьников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4170310380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4170310380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Региональный проект "Успех каждого ребенка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417E200000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985 064,80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417E254910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985 064,80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417E254910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985 064,80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22 800,00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Подпрограмма "Поддержка отдельных категорий граждан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22 800,00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"Формирование доступной среды жизнедеятельности для инвалидов"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4410400000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22 800,00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Обеспечение доступности зданий и сооружений для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4410411780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22 800,00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4410411780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22 800,00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2 490 873,00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2 434 740,00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2 434 740,00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2 490 873,00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2 434 740,00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2 434 740,00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Подпрограмма "Дети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2 490 873,00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2 434 740,00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2 434 740,00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4420200000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2 490 873,00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2 434 740,00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2 434 740,00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Организация отдыха детей в каникулярное время в лагерях дневного пребывания на базе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4420211700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56 133,00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4420211700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56 133,00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4420280200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187 488,00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187 488,00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187 488,00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4420280200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187 488,00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187 488,00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187 488,00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44202S0190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2 247 252,00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2 247 252,00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2 247 252,00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44202S0190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2 247 252,00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2 247 252,00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2 247 252,00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28 831 226,02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28 289 708,92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28 289 687,60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28 802 691,02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28 289 708,92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28 289 687,60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28 802 691,02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28 289 708,92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28 289 687,60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"Информационно-методическое и бухгалтерское сопровождение"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4160100000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20 495 475,53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20 618 623,92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20 618 602,60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Обеспечение деятельности централизованных бухгалтерий по осуществлению бухгалтерского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4160100090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17 153 823,01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17 261 894,40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17 261 873,08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4160100090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16 111 715,19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16 111 715,59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16 111 694,27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4160100090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1 042 107,82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1 150 178,81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1 150 178,81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Обеспечение деятельности муниципального учреждения "Информационно-методический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4160100100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3 341 652,52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3 356 729,52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3 356 729,52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4160100100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3 172 081,35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3 174 266,34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3 174 266,34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4160100100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169 571,17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182 463,18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182 463,18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4160200000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8 307 215,49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7 671 085,00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7 671 085,00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4160200360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8 307 215,49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7 671 085,00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7 671 085,00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4160200360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8 088 903,09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7 671 085,00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7 671 085,00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4160200360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218 112,40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4160200360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28 535,00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28 535,00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28 535,00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28 535,00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28 535,00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10 061 032,46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4 632 279,04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4 632 279,04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10 061 032,46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4 632 279,04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4 632 279,04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10 061 032,46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4 632 279,04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4 632 279,04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10 061 032,46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4 632 279,04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4 632 279,04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4170400000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10 061 032,46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4 632 279,04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4 632 279,04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4170480110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10 061 032,46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4 632 279,04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4 632 279,04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4170480110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148 685,21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68 457,33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68 457,33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4170480110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9 912 347,25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4 563 821,71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4 563 821,71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Финансовое управление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7C5BB7">
            <w:pPr>
              <w:ind w:left="-72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1 595 962 081,79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927 392 895,76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910 981 142,07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33 815 287,67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22 397 991,27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22 452 474,27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10 383 181,80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9 171 627,00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9 171 627,00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10 383 181,80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9 171 627,00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9 171 627,00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10 383 181,80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9 171 627,00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9 171 627,00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"Обеспечение функционирования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10 383 181,80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9 171 627,00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9 171 627,00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5310100360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10 383 181,80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9 171 627,00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9 171 627,00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5310100360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9 872 623,80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9 171 627,00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9 171 627,00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5310100360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510 558,00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2 087 228,00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3 000 000,00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Непрограммные направления деятельности бюджета городского округа Кинешма резервного фонда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2 087 228,00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3 000 000,00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Резервный фонд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2 087 228,00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3 000 000,00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Резервный фонд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2 087 228,00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3 000 000,00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Резервный фонд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7210010290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2 087 228,00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3 000 000,00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7210010290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2 087 228,00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3 000 000,00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21 344 877,87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10 226 364,27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10 280 847,27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9 928 598,52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9 875 615,52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9 930 098,52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9 928 598,52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9 875 615,52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9 930 098,52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"Обеспечение полномочий городского округа Кинешма в сфере строительства, реконструкции, капитального и текущего ремонта объектов капитального строительства"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5410300000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9 928 598,52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9 875 615,52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9 930 098,52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Обеспечение деятельности муниципальных учреждений строительства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5410300420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9 928 598,52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9 875 615,52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9 930 098,52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5410300420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8 542 273,00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8 487 790,00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8 542 273,00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5410300420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1 359 622,39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1 383 705,52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1 383 705,52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5410300420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26 703,13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4 120,00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4 120,00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Расходные обязательства городского округа Кинешма по приведению уровня заработной платы работников бюджетной сферы в соответствие нормам действующего законодательства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350 748,75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350 748,75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7790000000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350 748,75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350 748,75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7790000000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350 748,75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350 748,75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Расходные обязательства городского округа Кинешма по приведению уровня заработной платы работников бюджетной сферы в соответствие нормам действующего законодательства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7790000010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350 748,75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350 748,75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7790000010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350 748,75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350 748,75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11 416 279,35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11 416 279,35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11 416 279,35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41 040,00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41 040,00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Финансовое обеспечение расходов, предусмотренных к распределению на реализацию муниципальных программ городского округа Кинешма, региональных проектов Ивановской области, направленных на достижение целей, показателей и результатов федеральных проектов, входящих в том числе в состав соответствующих национальных проектов (программ)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8090060150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11 375 239,35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8090060150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11 375 239,35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20 539 529,66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18 643 097,00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18 643 097,00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20 539 529,66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18 643 097,00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18 643 097,00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Муниципальная программа городского округа Кинешма "Защита населения и территорий от чрезвычайных ситуаций, обеспечение пожарной безопасности и безопасности людей"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20 533 954,00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18 643 097,00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18 643 097,00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Подпрограмма "Предупреждение и ликвидация последствий чрезвычайных ситуаций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20 005 234,00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18 294 377,00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18 294 377,00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"Организация мероприятий по предупреждению, ликвидации последствий чрезвычайных ситуаций и происшествий, оказанию помощи при происшествиях и чрезвычайных ситуациях на территории городского округа Кинешма и обучение населения городского округа Кинешма в области гражданской обороны,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4810100000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20 005 234,00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18 294 377,00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18 294 377,00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Предупреждение и ликвидация последствий чрезвычайных ситуаций в границах городского округа Кинешма, организация обучения населения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4810100190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19 858 234,00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18 234 377,00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18 234 377,00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4810100190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18 172 525,00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16 818 803,00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16 818 803,00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4810100190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1 643 924,00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1 373 789,00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1 373 789,00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4810100190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41 785,00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41 785,00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41 785,00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Развитие системы оповещения на территории городского округа Кинешма, поддержание элементов системы в рабочем состоянии, улучшение технических характеристик системы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4810100200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147 000,00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60 000,00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4810100200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147 000,00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60 000,00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Подпрограмма "Внедрение и развитие аппаратно-программного комплекса "Безопасный город"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528 720,00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348 720,00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348 720,00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"Совершенствование системы видеонаблюдения и видеофиксации происшествий и чрезвычайных ситуаций на базе МУ "Управление по делам гражданской обороны и чрезвычайным ситуациям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4820100000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528 720,00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348 720,00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348 720,00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Охват системой видеонаблюдения всех основных транспортных развязок и мест скопления людей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4820110200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528 720,00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348 720,00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348 720,00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4820110200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528 720,00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348 720,00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348 720,00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5 575,66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5 575,66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5 575,66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5 575,66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2 216,34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3 359,32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343 836 700,02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95 582 265,86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75 518 655,77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1 320 000,00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85 666,55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85 666,55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Муниципальная программа городского округа Кинешма "Профилактика правонарушений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1 320 000,00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85 666,55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85 666,55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Подпрограмма "Предупреждение правонарушений и обеспечение экологической безопасности"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1 320 000,00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85 666,55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85 666,55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"Регулирование численности безнадзорных животных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5210400000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1 320 000,00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85 666,55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85 666,55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5210480370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1 320 000,00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85 666,55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85 666,55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5210480370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1 320 000,00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85 666,55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85 666,55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8 233 672,13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8 957 406,04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8 819 221,55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8 233 672,13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8 957 406,04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8 819 221,55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Подпрограмма "Текущее содержание инженерной защиты (дамбы, дренажные системы водоперекачивающие станции)"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8 233 672,13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8 957 406,04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8 819 221,55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"Текущее содержание гидротехнических сооружений"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8 233 672,13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8 957 406,04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8 819 221,55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Текущее содержание инженерной защиты (дамбы, дренажные системы, водоперекачивающие станции)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51201S0540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8 233 672,13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8 957 406,04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8 819 221,55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51201S0540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8 233 672,13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8 957 406,04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8 819 221,55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334 283 027,89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86 539 193,27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66 613 767,67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Муниципальная программа городского округа Кинешма "Развитие транспортной системы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334 283 027,89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86 539 193,27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66 613 767,67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Подпрограмма "Содержание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94 724 705,02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86 539 193,27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66 613 767,67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"Организация содержания закрепленных автомобильных дорог общего пользования и искусственных дорожных сооружений в их составе"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94 724 705,02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86 539 193,27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66 613 767,67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4610100020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4 509 150,54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864 437,44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826 395,85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4610100020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4 509 150,54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864 437,44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826 395,85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4610100160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88 239 015,48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85 674 755,83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65 787 371,82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4610100160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88 239 015,48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85 674 755,83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65 787 371,82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Финансовое обеспечение дорожной деятельности на автомобильных дорогах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4610186500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1 976 539,00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4610186500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1 976 539,00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Подпрограмма "Ремонт автомобильных дорог общего пользования местного значения, внутриквартальных проездов и придомовых территорий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239 558 322,87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4620100000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128 609 302,87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Cтроительство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и проектирование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4620111660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128 244,72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4620111660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128 244,72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Проверка объема и качества выполненных работ в рамках ремонта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4620111740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525 976,18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4620111740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525 976,18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Финансовое обеспечение дорожной деятельности на автомобильных дорогах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4620160140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8 078,41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4620160140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8 078,41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Финансовое обеспечение дорожной деятельности на автомобильных дорогах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4620186500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9 260 947,00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4620186500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9 260 947,00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46201S0510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18 959 163,56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46201S0510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18 959 163,56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Финансовое обеспечение дорожной деятельности на автомобильных дорогах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46201S8600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99 726 893,00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46201S8600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99 726 893,00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Региональный проект "Региональная и местная дорожная сеть"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462R100000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110 949 020,00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462R153940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110 949 020,00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462R153940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110 949 020,00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154 310 571,17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44 198 041,63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44 169 922,03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2 888 982,73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Капитальный ремонт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4510120070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4510120070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2 387 482,73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2 387 482,73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2 387 482,73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2 387 482,73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2 387 482,73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351 500,00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351 500,00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351 500,00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Разработка проектной документации на строительство жилья, строительство, реконструкцию и капитальный ремонт объектов социальной и инженерной инфраструктуры, благоустройство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8090015090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351 500,00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8090015090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351 500,00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151 421 588,44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44 198 041,63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44 169 922,03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42 343 340,00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25 805 400,00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25 805 400,00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Подпрограмма "Развитие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4530000000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42 343 340,00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25 805 400,00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25 805 400,00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"Развитие и организация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4530100000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42 343 340,00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25 805 400,00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25 805 400,00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4530100020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27 198 840,00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22 905 400,00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22 905 400,00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4530100020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27 198 840,00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22 905 400,00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22 905 400,00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Организация уличного освещения в границах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4530100240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2 900 000,00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2 900 000,00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2 900 000,00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4530100240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2 900 000,00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2 900 000,00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2 900 000,00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Наказы избирателей депутатам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4530110010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12 244 500,00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4530110010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12 244 500,00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35 850 086,44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18 392 641,63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18 364 522,03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35 850 086,44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18 392 641,63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18 364 522,03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"Благоустройство территорий общего пользования"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19 737 148,50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15 053 543,06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15 044 106,32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1 140 627,95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214 435,47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204 998,73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1 140 627,95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214 435,47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204 998,73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Содержание источников нецентрализованного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5110100260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60 000,00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5110100260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60 000,00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Содержание, благоустройство мест массового отдыха населения городского округа Кинешма и других территорий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5110100270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11 353 030,55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14 654 107,59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14 654 107,59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5110100270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11 353 030,55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14 654 107,59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14 654 107,59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Содержание и ремонт детских игровых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5110100580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125 000,00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5110100580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125 000,00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"Наказы избирателей депутатам городской Думы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5110110010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4 825 860,00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5110110010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4 825 860,00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Ремонт мемориалов воинских захоронений, памятных знаков и других малых архитектурных форм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5110111250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5110111250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Прочие работы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5110160020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1 732 630,00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5110160020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1 732 630,00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"Содержание территорий общего пользования городских кладбищ и оказание поддержки в связи с погребением невостребованных и неизвестных умерших"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8 485 393,62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3 339 098,57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3 320 415,71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5110200020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5 570 834,51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424 539,46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405 856,60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5110200020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5 570 834,51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424 539,46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405 856,60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Организация и содержание мест захоронений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5110200300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2 914 559,11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2 914 559,11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2 914 559,11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5110200300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2 914 559,11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2 914 559,11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2 914 559,11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"Обновление парка автотранспортных средств, используемых при выполнении операций внешнего благоустройства населенных пунктов, и коммунальной техники"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5110300000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7 627 544,32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Приобретение автотранспортных средств и коммунальной техники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5110310490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7 627 544,32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5110310490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7 627 544,32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Муниципальная программа "Формирование современной городской среды на территории муниципального образования "Городской округ Кинешма" на 2018-2024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72 122 896,00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Подпрограмма "Благоустройство дворовых и общественных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71 422 896,00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5610300000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3 316 996,00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Устройство площадки (основания) для хоккейной коробки на стадионе по ул. Вичугская г.Кинешмы при благоустройстве общественной 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5610311890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3 149 626,00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5610311890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3 149 626,00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Осуществление строительного контроля за выполнением работ по благоустройству дворовых и общественных территорий в рамках реализации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5610311920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167 370,00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5610311920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167 370,00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Региональный проект "Формирование комфортной городской среды за счет средств бюджета г.о.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5610400000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Прочие работы при создании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5610411900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5610411900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Проведение строительного контроля при создании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5610411910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5610411910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Региональный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561F200000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66 805 900,00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561F254240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56 250 000,00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561F254240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56 250 000,00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Реализация проектов развития территорий муниципальных образований Ивановской области, основанных на местных инициативах (инициативных проектов)( Благоустройство дворовой территории: установка детской площадки между домами №186 и 184а по ул. Вичугская г. Кинешмы)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561F2S5101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1 057 720,00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561F2S5101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1 057 720,00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Реализация проектов развития территорий муниципальных образований Ивановской области, основанных на местных инициативах (инициативных проектов)( Благоустройство дворовой территории: установка детской площадки у д. 35 по ул. Маршала Василевского г. Кинешмы)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561F2S5102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1 057 720,00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561F2S5102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1 057 720,00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Реализация проектов развития территорий муниципальных образований Ивановской области, основанных на местных инициативах (инициативных проектов)(Благоустройство общественной территории: ремонт автомобильной дороги от д. №3/15 по ул. Сеченова до д. №2/1 по ул. Выборгская г.Кинешмы (в щебеночном исполнении)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561F2S5103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472 730,00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561F2S5103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472 730,00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Реализация проектов развития территорий муниципальных образований Ивановской области, основанных на местных инициативах (инициативных проектов)(Благоустройство общественной территории: создание зоны отдыха на территории у р. Козлиха г. Кинешмы)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561F2S5104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1 059 960,00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561F2S5104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1 059 960,00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Реализация проектов развития территорий муниципальных образований Ивановской области, основанных на местных инициативах (инициативных проектов)(Благоустройство общественной территории: установка детской площадки между д. № 45 по ул. Ванцетти и д.72 по ул. им. Менделеева г. Кинешмы)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561F2S5105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1 057 110,00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561F2S5105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1 057 110,00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Реализация проектов развития территорий муниципальных образований Ивановской области, основанных на местных инициативах (инициативных проектов)(Благоустройство общественной территории: установка спортивной площадки для воркаута на территории сквера на пересечении ул. Правды и ул. Им. Менделеева г. Кинешмы)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561F2S5106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1 056 110,00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561F2S5106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1 056 110,00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Реализация проектов развития территорий муниципальных образований Ивановской области, основанных на местных инициативах (инициативных проектов)(Благоустройство общественной территории: установка спортивной площадки для воркаута у д.14 по ул. Красный Металлист г. Кинешмы)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561F2S5107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1 057 530,00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561F2S5107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1 057 530,00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Реализация проектов развития территорий муниципальных образований Ивановской области, основанных на местных инициативах (инициативных проектов)(Благоустройство общественной территории: установка спортивной площадки у д. 44 по ул. Ванцетти г. Кинешмы)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561F2S5108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971 720,00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561F2S5108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971 720,00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Реализация проектов развития территорий муниципальных образований Ивановской области, основанных на местных инициативах (инициативных проектов)(Благоустройство общественной территории: установка сценической площадки (сцены) на досуговой площадке, расположенной между д.№7 по ул. Щорса и МБОУ школа № 18 им. Маршала Василевского г. Кинешмы)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561F2S5109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1 058 000,00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561F2S5109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1 058 000,00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Реализация проектов развития территорий муниципальных образований Ивановской области, основанных на местных инициативах (инициативных проектов)(Благоустройство общественной территории: установка хоккейной коробки на стадионе по ул. Вичугская г.Кинешмы)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561F2S510Z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1 707 300,00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561F2S510Z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1 707 300,00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Подпрограмма "Увековечение памяти погибших при защите Отечества"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5630000000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"Обустройство и восстановление воинских захоронений"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5630100000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56301L2990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56301L2990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1 105 266,00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1 105 266,00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1 105 266,00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79900S2000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1 105 266,00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79900S2000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1 105 266,00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7C5BB7">
            <w:pPr>
              <w:ind w:left="-72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1 043 359 699,00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746 571 500,00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750 196 993,00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Сбор, удаление отходов и очистка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7C5BB7">
            <w:pPr>
              <w:ind w:left="-72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1 036 519 699,00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746 571 500,00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750 196 993,00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Муниципальная программа городского округа Кинешма "Охрана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7C5BB7">
            <w:pPr>
              <w:ind w:left="-72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1 036 519 699,00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746 571 500,00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750 196 993,00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Муниципальная программа городского округа Кинешма "Охрана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7C5BB7">
            <w:pPr>
              <w:ind w:left="-72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1 036 519 699,00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746 571 500,00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750 196 993,00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Региональный проект "Оздоровление Волги"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550G600000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7C5BB7">
            <w:pPr>
              <w:ind w:left="-72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1 036 519 699,00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746 571 500,00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750 196 993,00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Сокращение доли загрязненных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550G650130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7C5BB7">
            <w:pPr>
              <w:ind w:left="-72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1 036 519 699,00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746 571 500,00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750 196 993,00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550G650130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7C5BB7">
            <w:pPr>
              <w:ind w:left="-72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1 036 519 699,00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746 571 500,00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750 196 993,00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6 840 000,00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Муниципальная программа городского округа Кинешма "Охрана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6 840 000,00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Муниципальная программа городского округа Кинешма "Охрана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6 840 000,00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"Ликвидация накопленного вреда окружающей среде"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6 840 000,00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Разработка проектов работ по ликвидации накопленного вреда окружающей среде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55002S5600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6 840 000,00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55002S5600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6 840 000,00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100 294,27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Разработка проектной документации на строительство жилья, строительство, реконструкцию и капитальный ремонт объектов социальной и инженерной инфраструктуры, благоустройство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8090015090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8090015090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294,27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294,27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Подпрограмма "Дети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78,75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4420200000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78,75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Организация отдыха детей в каникулярное время в лагерях дневного пребывания на базе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4420211700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78,75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4420211700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78,75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Подпрограмма "Молодежная политика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215,52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"Организация работы с молодежью"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215,52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4430110130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215,52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4430110130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215,52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94 890 006,05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64 940 244,60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65 593 883,48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57 245 256,85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41 089 084,91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41 740 102,28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56 531 120,35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41 089 084,91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41 740 102,28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54 717 646,65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41 089 084,91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41 740 102,28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52 044 146,65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41 089 084,91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41 740 102,28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46 358 933,07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41 089 084,91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41 740 102,28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4140100020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6 751 825,00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629 104,47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1 280 121,84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4140100020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6 751 825,00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629 104,47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1 280 121,84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Организация дополнительного образования и обеспечение функционирования муниципальных организаций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4140100070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38 258 144,87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40 459 980,44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40 459 980,44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4140100070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38 258 144,87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40 459 980,44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40 459 980,44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Организация и проведение спортивных мероприятий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4140100620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318 000,00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4140100620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318 000,00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4140100700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1 030 963,20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4140100700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1 030 963,20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5 685 213,58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41402S1440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5 685 213,58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41402S1440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5 685 213,58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2 673 500,00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4170200000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1 984 500,00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1 984 500,00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1 984 500,00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"Развитие интеллектуального, творческого и физического потенциала обучающихся"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4170300000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689 000,00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Участие футбольных команд городского округа Кинешма в областных и городских Первенствах и Чемпионатах по футболу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4170311800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689 000,00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4170311800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689 000,00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Подпрограмма "Поддержка отдельных категорий граждан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"Формирование доступной среды жизнедеятельности для инвалидов"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4410400000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Обеспечение доступности зданий и сооружений для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4410411780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4410411780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1 789 473,70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1 789 473,70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1 789 473,70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1 368 421,06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1 368 421,06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Участие спортивных команд муниципальных организаций дополнительного образования в сфере физической культуры и спорта в спортивных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79900S3140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421 052,64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79900S3140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421 052,64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714 136,50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714 136,50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Подпрограмма "Дети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714 136,50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4420200000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714 136,50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Организация отдыха детей в каникулярное время в лагерях дневного пребывания на базе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4420211700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714 136,50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4420211700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714 136,50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37 644 749,20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23 851 159,69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23 853 781,20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34 348 821,42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20 961 774,69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20 964 396,20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34 348 821,42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20 961 774,69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20 964 396,20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Подпрограмма "Развитие физической культуры и массового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19 208 566,42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11 425 994,49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11 364 916,19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"Реализация "Всероссийского физкультурно-спортивного комплекса "Готов к труду и обороне" (ГТО)"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352 261,32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Организация работы центра тестирования по выполнению видов испытаний (тестов), нормативов "Всероссийского физкультурно-спортивного комплекса "Готов к труду и обороне"(ГТО)"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4310110990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352 261,32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4310110990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352 261,32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"Физическое воспитание и обеспечение организации и проведения физкультурных и спортивных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4310200000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1 077 582,11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Организация проведения физкультурных и спортивных мероприятий, обеспечение участия спортсменов городского округа Кинешма в физкультурных и спортивных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4310200150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833 000,00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4310200150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833 000,00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4310211850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244 582,11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4310211850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244 582,11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4310300000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645 028,99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4310310030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10 028,99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4310310030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10 028,99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Реконструкция и ремонт спортивных площадок, подготовка, заливка и содержание катков в зимний период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4310310100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4310310100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4310310100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Сертификация объектов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4310311860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335 000,00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4310311860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335 000,00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"Обеспечение доступа к объектам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4310600000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17 133 694,00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11 425 994,49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11 364 916,19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4310600020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7 095 611,00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1 387 911,49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1 326 833,19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4310600020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7 095 611,00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1 387 911,49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1 326 833,19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Обеспечение доступа к объектам спорта для свободного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4310611790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10 038 083,00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10 038 083,00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10 038 083,00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4310611790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10 038 083,00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10 038 083,00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10 038 083,00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Подпрограмма "Развитие системы подготовки спортивного резерва"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15 140 255,00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9 535 780,20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9 599 480,01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"Реализация программ спортивной подготовки и мероприятия по их реализации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15 140 255,00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9 535 780,20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9 599 480,01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4320100020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1 329 299,00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260 012,75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323 712,56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4320100020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1 329 299,00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260 012,75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323 712,56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Организация и проведение спортивных мероприятий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4320100620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4320100620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4320110030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4320110030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Спортивная подготовка по олимпийским и неолимпийским видам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4320110960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13 024 456,00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9 275 767,45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9 275 767,45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4320110960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13 024 456,00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9 275 767,45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9 275 767,45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Участие футбольных команд городского округа Кинешма в областных и городских Первенствах и Чемпионатах по футболу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4320111800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576 500,00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4320111800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576 500,00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3 295 927,78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2 889 385,00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2 889 385,00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3 282 142,78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2 889 385,00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2 889 385,00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3 282 142,78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2 889 385,00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2 889 385,00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4330100000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3 282 142,78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2 889 385,00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2 889 385,00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4330100360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3 282 142,78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2 889 385,00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2 889 385,00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4330100360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3 097 276,97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2 889 385,00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2 889 385,00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4330100360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184 080,81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4330100360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13 785,00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13 785,00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13 785,00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13 785,00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13 785,00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Администрация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306 532 725,84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71 737 956,17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71 764 569,79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60 079 847,82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42 822 713,27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42 821 603,66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1 829 310,00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1 829 310,00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1 829 310,00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1 829 310,00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1 829 310,00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1 829 310,00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1 829 310,00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1 829 310,00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1 829 310,00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1 829 310,00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1 829 310,00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1 829 310,00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Обеспечение деятельности главы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5410100350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1 829 310,00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1 829 310,00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1 829 310,00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5410100350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1 829 310,00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1 829 310,00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1 829 310,00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42 120 301,10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40 444 338,00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40 444 338,00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42 120 301,10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40 444 338,00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40 444 338,00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42 120 301,10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40 444 338,00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40 444 338,00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40 343 645,12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39 023 909,00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39 023 909,00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5410100360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40 343 645,12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39 023 909,00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39 023 909,00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5410100360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39 886 268,76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39 023 909,00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39 023 909,00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5410100360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5410100360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267 376,36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5410200000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1 776 655,98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1 420 429,00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1 420 429,00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5410280360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1 776 655,98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1 420 429,00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1 420 429,00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5410280360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1 542 830,12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1 390 363,83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1 390 363,83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5410280360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233 825,86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30 065,17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30 065,17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171 203,83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10 874,24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9 764,63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Осуществление полномочий по составлению (изменению) списков кандидатов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171 203,83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10 874,24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9 764,63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7590000000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171 203,83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10 874,24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9 764,63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7590000000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171 203,83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10 874,24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9 764,63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7590051200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171 203,83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10 874,24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9 764,63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7590051200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171 203,83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10 874,24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9 764,63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728 772,00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Непрограммные направления деятельности бюджета городского округа Кинешма на обеспечение деятельности избирательной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728 772,00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Обеспечение деятельности избирательной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728 772,00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Обеспечение деятельности избирательной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728 772,00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Обеспечение деятельности избирательной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7310060040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728 772,00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7310060040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728 772,00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15 230 260,89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538 191,03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538 191,03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Подпрограмма "Поддержка отдельных категорий граждан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"Поддержка отдельных категорий жителей"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4410200000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Поддержка граждан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4410240110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4410240110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10 000,00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10 000,00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10 000,00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Услуги по технической инвентаризации зданий муниципального жилищного фонда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4510110160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10 000,00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4510110160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10 000,00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Муниципальная программа городского округа Кинешма "Профилактика правонарушений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1 393 117,25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31 608,00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31 608,00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Подпрограмма "Предупреждение правонарушений и обеспечение экологической безопасности"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1 361 491,35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мероприятие: "Осуществление мероприятий по оказании помощи лицам, находящимся в состоянии алкогольного, наркотического или иного токсического опьянения"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1 152 000,00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5210220060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1 152 000,00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5210220060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1 152 000,00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"Реализация мероприятий по содействию занятости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5210300000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209 491,35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Организация общественных работ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5210310140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209 491,35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5210310140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209 491,35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Подпрограмма "Противодействие злоупотреблению наркотиками и их незаконному обороту"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31 625,90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31 608,00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31 608,00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мероприятие: "Осуществление полномочий по оказанию поддержки гражданам и их объедидениям, участвующим в охране общественного порядка, установленных действующим законодательством"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31 608,00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31 608,00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31 608,00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Оказание мер поддержки народным дружинникам, создание условий для деятельности народной дружины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5220160080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31 608,00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31 608,00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31 608,00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5220160080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25 405,00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25 405,00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25 405,00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5220160080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6 203,00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6 203,00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6 203,00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"Создание условий для деятельности социально ориентированных некоммерческих организаций, участвующих в профилактике наркомании и предупреждения правонарущений"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5220500000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17,90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Предоставление мер имущественной поддержки некоммерческим организациям, оказывающим помощь в сфере профилактики наркомании и предупреждения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5220520010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17,90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5220520010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17,90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13 186 078,08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496 583,03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496 583,03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12 736 078,08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196 583,03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196 583,03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5410200000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31 974,40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32 380,00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32 380,00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5410280350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31 974,40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32 380,00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32 380,00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5410280350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31 974,40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32 380,00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32 380,00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"Информатизация учреждений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5410600000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2 110 870,29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164 203,03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164 203,03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Организация мероприятий по технической защите информации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5410611620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1 105 273,29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92 105,61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92 105,61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5410611620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1 105 273,29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92 105,61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92 105,61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Развитие и сопровождение отраслевой и ведомственной информационно-телекоммуникационных систем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5410611630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1 005 597,00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72 097,42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72 097,42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5410611630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1 005 597,00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72 097,42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72 097,42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"Повышение качества и доступности государственных и муниципальных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5410700000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9 304 635,00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5410700020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491 051,00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5410700020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491 051,00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Обеспечение деятельности муниципального учреждения "Многофункциональный центр предоставления государственных и муниципальных услуг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5410700660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6 503 874,00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5410700660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6 503 874,00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Обеспечение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54107S2910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2 309 710,00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54107S2910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2 309 710,00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"Обеспечение мероприятий по совершенствованию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5410800000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1 288 598,39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Обеспечение мероприятий по совершенствованию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5410800650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1 288 598,39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5410800650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1 288 598,39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Подпрограмма "Развитие институтов гражданского общества"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300 000,00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"Предоставление мер поддержки социально ориентированным некоммерческим организациям и территориальным общественным самоуправлениям"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300 000,00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Оказание финансовой поддержки территориальным общественным самоуправлениям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5420160070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300 000,00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5420160070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300 000,00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166 975,56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166 975,56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166 975,56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166 975,56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14 609,60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152 365,96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274 090,00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274 090,00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274 090,00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174 090,00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174 090,00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Финансовое обеспечение мероприятий, связанных с профилактикой и устранением последствий распространения коронавирусной инфекции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8090011730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8090011730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Муниципальная программа городского округа Кинешма "Поддержка и развитие малого предпринимательства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Муниципальная программа городского округа Кинешма "Поддержка и развитие малого предпринимательства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"Поддержка и развитие малого предпринимательства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Предоставление субсидии на оказание социально-значимых бытовых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4700120160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4700120160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205 871 388,41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622 000,00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177 723 269,73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622 000,00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177 723 269,73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622 000,00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5 720 133,21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622 000,00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5 720 133,21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622 000,00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Установка общедомовых приборов учета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4510110330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15 000,00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4510110330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15 000,00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Оказание услуг по изготовлению технических заключений о состоянии строительных конструкций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4510110340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10 000,00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4510110340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10 000,00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Муниципальная поддержка капитального ремонта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4510110550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5 098 133,21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4510110550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5 098 133,21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Оплата коммунальных услуг, содержание, текущий ремонт жилых помещений, относящихся к свободному жилищному фонду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4510120100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572 000,00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572 000,00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572 000,00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4510120100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572 000,00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572 000,00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572 000,00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Замена и установка индивидуальных приборов учета (электроэнергии, холодного и горячего водоснабжения, газоснабжения) муниципальных жилых помещениях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4510120110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25 000,00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4510120110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25 000,00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Подпрограмма "Переселение граждан из аварийного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4550000000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172 003 136,52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"Оценка рыночной стоимости жилых помещений"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4550100000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Оценка рыночной стоимости жилых помещений независимой оценочной организацией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4550111820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4550111820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455F300000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171 613 136,52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Переселение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455F367483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168 198 035,00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455F367483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168 198 035,00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Переселение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455F367484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1 698 970,00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455F367484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1 698 970,00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Переселение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455F36748S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1 716 131,52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455F36748S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1 716 131,52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12 102 230,68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12 102 230,68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Подпрограмма "Развитие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4530000000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12 102 230,68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"Развитие и организация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4530100000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12 102 230,68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Реализация мероприятий по модернизации объектов коммунальной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45301S6800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12 102 230,68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45301S6800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12 102 230,68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16 000 000,00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16 000 000,00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16 000 000,00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16 000 000,00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Субсидия на благоустройство придомовых территорий многоквартирных домов из бюджета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4510111640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16 000 000,00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4510111640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16 000 000,00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45 888,00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45 888,00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45 888,00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"Содержание территорий общего пользования городских кладбищ и оказание поддержки в связи с погребением невостребованных и неизвестных умерших"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45 888,00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Компенсация затрат по оказанию услуг на погребение неизвестных и невостребованных трупов, в целях возмещения недополученных доходов, возникающих из-за разницы стоимости услуг, определенных органом местного самоуправления городского округа Кинешма и социального пособия на погребение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5110211080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45 888,00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5110211080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45 888,00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9 141 144,83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5 907 443,49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5 931 467,05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9 141 144,83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5 907 443,49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5 931 467,05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9 141 144,83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5 907 443,49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5 931 467,05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Подпрограмма "Поддержка отдельных категорий граждан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172 000,00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"Предоставление мер поддержки отдельным категориям работников учреждений социальной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172 000,00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Поддержка молодых специалистов, принятых на работу в учреждения социальной сферы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4410140020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172 000,00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4410140020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172 000,00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Подпрограмма "Дети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7 613 626,78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5 907 443,49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5 931 467,05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4420200000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7 613 626,78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5 907 443,49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5 931 467,05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4420200020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501 328,13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98 060,49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122 084,05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4420200020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501 328,13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98 060,49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122 084,05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Повышение качества отдыха и оздоровления детей на базе филиала муниципального автономного учреждения городского округа Кинешма Центр молодежного развития и досуга "ПРОдвижение" Детская база отдыха "Радуга""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4420200330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5 809 383,00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5 809 383,00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5 809 383,00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4420200330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5 809 383,00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5 809 383,00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5 809 383,00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4420210030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1 095 855,65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4420210030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1 095 855,65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Организация отдыха детей в каникулярное время в лагерях дневного пребывания на базе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4420211700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39 060,00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4420211700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39 060,00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Обеспечение оздоровления детей (транспортные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4420240070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168 000,00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4420240070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168 000,00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Подпрограмма "Молодежная политика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1 355 518,05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"Организация работы с молодежью"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1 355 518,05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4430110130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1 068 993,05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4430110130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1 068 993,05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Организация молодежных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4430110260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286 525,00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4430110260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286 525,00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22 103 642,20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8 125 200,80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8 125 200,80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2 521 200,00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2 521 200,00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2 521 200,00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Непрограммные направления деятельности бюджета городского округа Кинешма на поддержку отдельных категорий граждан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2 521 200,00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2 521 200,00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2 521 200,00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7690000000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2 521 200,00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2 521 200,00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2 521 200,00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7690000000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2 521 200,00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2 521 200,00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2 521 200,00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Пенсионное обеспечение лиц, замещающих выборные муниципальные должности и муниципальные должности муниципальной службы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7690040120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2 521 200,00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2 521 200,00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2 521 200,00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7690040120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2 521 200,00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2 521 200,00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2 521 200,00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10 022 190,40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1 355 000,00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1 355 000,00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8 617 190,40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3 203 827,20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"Улучшение жилищных условий граждан, проживающих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4520100000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3 203 827,20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Предоставление субсидий гражданам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45201S3100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3 203 827,20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45201S3100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3 203 827,20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Подпрограмма "Обеспечение жильем молодых семей"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5 413 363,20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"Предоставление мер поддержки молодым семьям"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4540100000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5 413 363,20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45401L4970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5 413 363,20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45401L4970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5 413 363,20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400 000,00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Подпрограмма "Развитие институтов гражданского общества"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400 000,00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"Предоставление мер поддержки социально ориентированным некоммерческим организациям и территориальным общественным самоуправлениям"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400 000,00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Субсидирование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5420120010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400 000,00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5420120010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400 000,00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Непрограммные направления деятельности бюджета городского округа Кинешма на поддержку отдельных категорий граждан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955 000,00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7690000000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955 000,00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7690000000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955 000,00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Материальное обеспечение граждан, удостоенных звания "Почетный гражданин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7690040130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955 000,00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7690040130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955 000,00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9 560 251,80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4 249 000,80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4 249 000,80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9 560 251,80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4 249 000,80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4 249 000,80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9 560 251,80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4 249 000,80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4 249 000,80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9 560 251,80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4 249 000,80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4 249 000,80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45101R0820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9 560 251,80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4 249 000,80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4 249 000,80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45101R0820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9 560 251,80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4 249 000,80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4 249 000,80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2 183 402,58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2 107 298,61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2 110 998,28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2 183 402,58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2 107 298,61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2 110 998,28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2 183 402,58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2 107 298,61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2 110 998,28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2 183 402,58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2 107 298,61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2 110 998,28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"Информационное сопровождение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5410400000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2 183 402,58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2 107 298,61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2 110 998,28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5410400020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77 205,48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15 101,51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18 801,18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5410400020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77 205,48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15 101,51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18 801,18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Обеспечение населения информацией о деятельности органов местного самоуправления городского округа Кинешма по социально-значимым темам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5410400210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2 106 197,10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2 092 197,10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2 092 197,10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5410400210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314 000,00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300 000,00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5410400210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1 792 197,10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1 792 197,10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1 792 197,10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6 953 300,00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12 153 300,00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12 153 300,00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6 953 300,00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12 153 300,00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12 153 300,00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6 953 300,00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12 153 300,00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12 153 300,00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Подпрограмма "Повышение качества управления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6 953 300,00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12 153 300,00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12 153 300,00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"Обеспечение сбалансированности и устойчивости бюджета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6 953 300,00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12 153 300,00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12 153 300,00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Управление муниципальным долгом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5320110270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6 953 300,00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12 153 300,00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12 153 300,00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5320110270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6 953 300,00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12 153 300,00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12 153 300,00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городская Дума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8 116 474,29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6 597 517,00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6 597 517,00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8 116 474,29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6 597 517,00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6 597 517,00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7 182 454,29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5 682 397,00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5 682 397,00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Непрограммные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7 182 454,29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5 682 397,00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5 682 397,00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городская Дума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7 182 454,29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5 682 397,00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5 682 397,00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городская Дума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7 182 454,29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5 682 397,00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5 682 397,00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Обеспечение функционирования председателя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7010000430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1 474 775,00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1 474 775,00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1 474 775,00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7010000430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1 474 775,00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1 474 775,00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1 474 775,00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Обеспечение функционирования аппарата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7010000440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5 707 679,29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4 207 622,00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4 207 622,00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7010000440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4 692 325,29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4 207 622,00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4 207 622,00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7010000440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1 008 354,00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7010000440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934 020,00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915 120,00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915 120,00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Непрограммные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934 020,00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915 120,00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915 120,00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городская Дума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934 020,00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915 120,00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915 120,00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городская Дума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934 020,00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915 120,00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915 120,00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7010000370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18 900,00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7010000370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18 900,00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Содействие выполнения полномочий депутата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7010000690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915 120,00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915 120,00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915 120,00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7010000690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915 120,00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915 120,00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915 120,00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Контрольно-счетная комиссия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2 223 610,66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1 970 733,00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1 970 733,00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2 223 610,66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1 970 733,00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1 970 733,00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2 218 230,66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1 970 733,00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1 970 733,00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Непрограммные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2 218 230,66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1 970 733,00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1 970 733,00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2 218 230,66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1 970 733,00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1 970 733,00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2 218 230,66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1 970 733,00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1 970 733,00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Обеспечение функционирования Председателя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7110000460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1 003 998,00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1 003 998,00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1 003 998,00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7110000460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1 003 998,00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1 003 998,00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1 003 998,00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Обеспечение функционирования членов и аппарата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7110000470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1 214 232,66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966 735,00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966 735,00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7110000470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1 045 375,80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966 735,00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966 735,00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7110000470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158 856,86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7110000470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5 380,00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Непрограммные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5 380,00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5 380,00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5 380,00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7110000370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5 380,00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7110000370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5 380,00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Комитет имущественных и земельных отношений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11 516 368,26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10 669 641,00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10 669 641,00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11 516 368,26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10 669 641,00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10 669 641,00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11 516 368,26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10 669 641,00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10 669 641,00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1 004 341,00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1 004 341,00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1 004 341,00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1 004 341,00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1 004 341,00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1 004 341,00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1 004 341,00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1 004 341,00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1 004 341,00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Оплата за услуги охраны объектов недвижимости, входящих в состав имущества муниципальной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4900211440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1 004 341,00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1 004 341,00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1 004 341,00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4900211440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1 004 341,00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1 004 341,00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1 004 341,00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Муниципальная программа городского округа Кинешма "Управление муниципальным имуществом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10 458 381,40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9 665 300,00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9 665 300,00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Подпрограмма "Обеспечение деятельности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7 402 968,41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6 606 088,00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6 606 088,00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"Финансовое обеспечение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7 402 968,41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6 606 088,00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6 606 088,00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5010100360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7 402 968,41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6 606 088,00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6 606 088,00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5010100360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7 108 139,20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6 606 088,00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6 606 088,00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5010100360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293 829,21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5010100360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Подпрограмма "Обеспечение приватизации и содержание имущества муниципальной казны"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3 055 412,99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3 059 212,00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3 059 212,00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3 055 412,99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3 059 212,00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3 059 212,00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Обеспечение приватизации и проведение предпродажной подготовки объектов недвижимости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5020110220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263 800,00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263 800,00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263 800,00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5020110220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263 800,00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263 800,00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263 800,00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Содержание объектов недвижимости, входящих в состав имущества муниципальной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5020110230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2 675 042,99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2 678 842,00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2 678 842,00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5020110230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2 675 042,99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2 678 842,00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2 678 842,00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Эффективное управление, распоряжение имуществом, входящего в состав имущества муниципальной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5020110240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116 570,00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116 570,00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116 570,00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5020110240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116 570,00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116 570,00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116 570,00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22 865,86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22 865,86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22 865,86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22 865,86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17 066,85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5 799,01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30 780,00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30 780,00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30 780,00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30 780,00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30 780,00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Муниципальное казенное учреждение "Центр по обеспечению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18 481 811,27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19 021 124,00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19 021 124,00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18 481 811,27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19 021 124,00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19 021 124,00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18 481 811,27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19 021 124,00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19 021 124,00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18 481 811,27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19 021 124,00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19 021 124,00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18 481 811,27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19 021 124,00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19 021 124,00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"Обеспечение мероприятий по совершенствованию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5410800000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18 481 811,27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19 021 124,00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19 021 124,00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Обеспечение мероприятий по совершенствованию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5410800650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18 481 811,27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19 021 124,00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19 021 124,00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5410800650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10 521 240,41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5 330 647,00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5 330 647,00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5410800650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7 908 155,86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13 396 600,64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13 396 600,64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969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5410800650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800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52 415,00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293 876,36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color w:val="000000"/>
                <w:szCs w:val="24"/>
              </w:rPr>
              <w:t>293 876,36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b/>
                <w:bCs/>
                <w:color w:val="000000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72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b/>
                <w:bCs/>
                <w:color w:val="000000"/>
                <w:szCs w:val="24"/>
              </w:rPr>
              <w:t>3 105 971 994,74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72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b/>
                <w:bCs/>
                <w:color w:val="000000"/>
                <w:szCs w:val="24"/>
              </w:rPr>
              <w:t>1 868 207 025,72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ind w:left="-108" w:right="-108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8560A5">
              <w:rPr>
                <w:rFonts w:ascii="Times New Roman" w:hAnsi="Times New Roman"/>
                <w:b/>
                <w:bCs/>
                <w:color w:val="000000"/>
                <w:szCs w:val="24"/>
              </w:rPr>
              <w:t>1 884 003 078,90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ind w:left="-108"/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</w:tr>
      <w:tr w:rsidR="008560A5" w:rsidRPr="008560A5" w:rsidTr="008560A5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60A5" w:rsidRPr="008560A5" w:rsidRDefault="008560A5" w:rsidP="008560A5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</w:tr>
      <w:tr w:rsidR="008560A5" w:rsidRPr="008560A5" w:rsidTr="008560A5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  <w:r w:rsidRPr="008560A5">
              <w:rPr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  <w:r w:rsidRPr="008560A5">
              <w:rPr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  <w:r w:rsidRPr="008560A5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A5" w:rsidRPr="008560A5" w:rsidRDefault="008560A5" w:rsidP="008560A5">
            <w:pPr>
              <w:rPr>
                <w:szCs w:val="24"/>
              </w:rPr>
            </w:pPr>
          </w:p>
        </w:tc>
      </w:tr>
    </w:tbl>
    <w:p w:rsidR="008560A5" w:rsidRDefault="008560A5" w:rsidP="008560A5">
      <w:pPr>
        <w:rPr>
          <w:rFonts w:ascii="Times New Roman" w:hAnsi="Times New Roman"/>
          <w:sz w:val="28"/>
          <w:szCs w:val="28"/>
        </w:rPr>
      </w:pPr>
    </w:p>
    <w:p w:rsidR="007C5BB7" w:rsidRDefault="007C5BB7" w:rsidP="008560A5">
      <w:pPr>
        <w:rPr>
          <w:rFonts w:ascii="Times New Roman" w:hAnsi="Times New Roman"/>
          <w:sz w:val="28"/>
          <w:szCs w:val="28"/>
        </w:rPr>
      </w:pPr>
    </w:p>
    <w:p w:rsidR="007C5BB7" w:rsidRDefault="007C5BB7" w:rsidP="008560A5">
      <w:pPr>
        <w:rPr>
          <w:rFonts w:ascii="Times New Roman" w:hAnsi="Times New Roman"/>
          <w:sz w:val="28"/>
          <w:szCs w:val="28"/>
        </w:rPr>
      </w:pPr>
    </w:p>
    <w:p w:rsidR="007C5BB7" w:rsidRDefault="007C5BB7" w:rsidP="008560A5">
      <w:pPr>
        <w:rPr>
          <w:rFonts w:ascii="Times New Roman" w:hAnsi="Times New Roman"/>
          <w:sz w:val="28"/>
          <w:szCs w:val="28"/>
        </w:rPr>
      </w:pPr>
    </w:p>
    <w:p w:rsidR="007C5BB7" w:rsidRDefault="007C5BB7" w:rsidP="008560A5">
      <w:pPr>
        <w:rPr>
          <w:rFonts w:ascii="Times New Roman" w:hAnsi="Times New Roman"/>
          <w:sz w:val="28"/>
          <w:szCs w:val="28"/>
        </w:rPr>
      </w:pPr>
    </w:p>
    <w:p w:rsidR="007C5BB7" w:rsidRDefault="007C5BB7" w:rsidP="008560A5">
      <w:pPr>
        <w:rPr>
          <w:rFonts w:ascii="Times New Roman" w:hAnsi="Times New Roman"/>
          <w:sz w:val="28"/>
          <w:szCs w:val="28"/>
        </w:rPr>
      </w:pPr>
    </w:p>
    <w:p w:rsidR="007C5BB7" w:rsidRDefault="007C5BB7" w:rsidP="008560A5">
      <w:pPr>
        <w:rPr>
          <w:rFonts w:ascii="Times New Roman" w:hAnsi="Times New Roman"/>
          <w:sz w:val="28"/>
          <w:szCs w:val="28"/>
        </w:rPr>
      </w:pPr>
    </w:p>
    <w:p w:rsidR="007C5BB7" w:rsidRDefault="007C5BB7" w:rsidP="008560A5">
      <w:pPr>
        <w:rPr>
          <w:rFonts w:ascii="Times New Roman" w:hAnsi="Times New Roman"/>
          <w:sz w:val="28"/>
          <w:szCs w:val="28"/>
        </w:rPr>
      </w:pPr>
    </w:p>
    <w:p w:rsidR="007C5BB7" w:rsidRDefault="007C5BB7" w:rsidP="008560A5">
      <w:pPr>
        <w:rPr>
          <w:rFonts w:ascii="Times New Roman" w:hAnsi="Times New Roman"/>
          <w:sz w:val="28"/>
          <w:szCs w:val="28"/>
        </w:rPr>
      </w:pPr>
    </w:p>
    <w:p w:rsidR="007C5BB7" w:rsidRDefault="007C5BB7" w:rsidP="008560A5">
      <w:pPr>
        <w:rPr>
          <w:rFonts w:ascii="Times New Roman" w:hAnsi="Times New Roman"/>
          <w:sz w:val="28"/>
          <w:szCs w:val="28"/>
        </w:rPr>
      </w:pPr>
    </w:p>
    <w:p w:rsidR="007C5BB7" w:rsidRDefault="007C5BB7" w:rsidP="008560A5">
      <w:pPr>
        <w:rPr>
          <w:rFonts w:ascii="Times New Roman" w:hAnsi="Times New Roman"/>
          <w:sz w:val="28"/>
          <w:szCs w:val="28"/>
        </w:rPr>
      </w:pPr>
    </w:p>
    <w:p w:rsidR="007C5BB7" w:rsidRDefault="007C5BB7" w:rsidP="008560A5">
      <w:pPr>
        <w:rPr>
          <w:rFonts w:ascii="Times New Roman" w:hAnsi="Times New Roman"/>
          <w:sz w:val="28"/>
          <w:szCs w:val="28"/>
        </w:rPr>
      </w:pPr>
    </w:p>
    <w:p w:rsidR="007C5BB7" w:rsidRDefault="007C5BB7" w:rsidP="008560A5">
      <w:pPr>
        <w:rPr>
          <w:rFonts w:ascii="Times New Roman" w:hAnsi="Times New Roman"/>
          <w:sz w:val="28"/>
          <w:szCs w:val="28"/>
        </w:rPr>
      </w:pPr>
    </w:p>
    <w:p w:rsidR="007C5BB7" w:rsidRDefault="007C5BB7" w:rsidP="008560A5">
      <w:pPr>
        <w:rPr>
          <w:rFonts w:ascii="Times New Roman" w:hAnsi="Times New Roman"/>
          <w:sz w:val="28"/>
          <w:szCs w:val="28"/>
        </w:rPr>
      </w:pPr>
    </w:p>
    <w:tbl>
      <w:tblPr>
        <w:tblW w:w="12242" w:type="dxa"/>
        <w:tblInd w:w="93" w:type="dxa"/>
        <w:tblLook w:val="04A0" w:firstRow="1" w:lastRow="0" w:firstColumn="1" w:lastColumn="0" w:noHBand="0" w:noVBand="1"/>
      </w:tblPr>
      <w:tblGrid>
        <w:gridCol w:w="1858"/>
        <w:gridCol w:w="339"/>
        <w:gridCol w:w="325"/>
        <w:gridCol w:w="316"/>
        <w:gridCol w:w="309"/>
        <w:gridCol w:w="303"/>
        <w:gridCol w:w="818"/>
        <w:gridCol w:w="1985"/>
        <w:gridCol w:w="1984"/>
        <w:gridCol w:w="1985"/>
        <w:gridCol w:w="960"/>
        <w:gridCol w:w="1060"/>
      </w:tblGrid>
      <w:tr w:rsidR="004B6750" w:rsidRPr="004B6750" w:rsidTr="004B6750">
        <w:trPr>
          <w:trHeight w:val="2378"/>
        </w:trPr>
        <w:tc>
          <w:tcPr>
            <w:tcW w:w="102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750" w:rsidRPr="004B6750" w:rsidRDefault="004B6750" w:rsidP="004B6750">
            <w:pPr>
              <w:jc w:val="right"/>
              <w:rPr>
                <w:rFonts w:ascii="Times New Roman" w:hAnsi="Times New Roman"/>
                <w:szCs w:val="24"/>
              </w:rPr>
            </w:pPr>
            <w:bookmarkStart w:id="3" w:name="RANGE!A1:J39"/>
            <w:r w:rsidRPr="004B6750">
              <w:rPr>
                <w:rFonts w:ascii="Times New Roman" w:hAnsi="Times New Roman"/>
                <w:szCs w:val="24"/>
              </w:rPr>
              <w:t>Приложение 4</w:t>
            </w:r>
            <w:r w:rsidRPr="004B6750">
              <w:rPr>
                <w:rFonts w:ascii="Times New Roman" w:hAnsi="Times New Roman"/>
                <w:szCs w:val="24"/>
              </w:rPr>
              <w:br/>
              <w:t>к решени</w:t>
            </w:r>
            <w:r>
              <w:rPr>
                <w:rFonts w:ascii="Times New Roman" w:hAnsi="Times New Roman"/>
                <w:szCs w:val="24"/>
              </w:rPr>
              <w:t>ю</w:t>
            </w:r>
            <w:r w:rsidRPr="004B6750">
              <w:rPr>
                <w:rFonts w:ascii="Times New Roman" w:hAnsi="Times New Roman"/>
                <w:szCs w:val="24"/>
              </w:rPr>
              <w:t xml:space="preserve">  городской Думы </w:t>
            </w:r>
            <w:r w:rsidRPr="004B6750">
              <w:rPr>
                <w:rFonts w:ascii="Times New Roman" w:hAnsi="Times New Roman"/>
                <w:szCs w:val="24"/>
              </w:rPr>
              <w:br/>
              <w:t>городского округа Кинешма</w:t>
            </w:r>
            <w:r w:rsidRPr="004B6750">
              <w:rPr>
                <w:rFonts w:ascii="Times New Roman" w:hAnsi="Times New Roman"/>
                <w:szCs w:val="24"/>
              </w:rPr>
              <w:br/>
              <w:t xml:space="preserve">  от </w:t>
            </w:r>
            <w:r>
              <w:rPr>
                <w:rFonts w:ascii="Times New Roman" w:hAnsi="Times New Roman"/>
                <w:szCs w:val="24"/>
              </w:rPr>
              <w:t xml:space="preserve">27.07.2022 </w:t>
            </w:r>
            <w:r w:rsidRPr="004B6750">
              <w:rPr>
                <w:rFonts w:ascii="Times New Roman" w:hAnsi="Times New Roman"/>
                <w:szCs w:val="24"/>
              </w:rPr>
              <w:t xml:space="preserve">№ </w:t>
            </w:r>
            <w:r>
              <w:rPr>
                <w:rFonts w:ascii="Times New Roman" w:hAnsi="Times New Roman"/>
                <w:szCs w:val="24"/>
              </w:rPr>
              <w:t>44/219</w:t>
            </w:r>
            <w:r w:rsidRPr="004B6750">
              <w:rPr>
                <w:rFonts w:ascii="Times New Roman" w:hAnsi="Times New Roman"/>
                <w:szCs w:val="24"/>
              </w:rPr>
              <w:br/>
              <w:t xml:space="preserve">«О внесении изменений в решение городской </w:t>
            </w:r>
            <w:r w:rsidRPr="004B6750">
              <w:rPr>
                <w:rFonts w:ascii="Times New Roman" w:hAnsi="Times New Roman"/>
                <w:szCs w:val="24"/>
              </w:rPr>
              <w:br/>
              <w:t xml:space="preserve">Думы городского округа Кинешма от 17.12.2021 № 32/156 </w:t>
            </w:r>
            <w:r w:rsidRPr="004B6750">
              <w:rPr>
                <w:rFonts w:ascii="Times New Roman" w:hAnsi="Times New Roman"/>
                <w:szCs w:val="24"/>
              </w:rPr>
              <w:br/>
              <w:t>«О бюджете городского округа Кинешма</w:t>
            </w:r>
            <w:r w:rsidRPr="004B6750">
              <w:rPr>
                <w:rFonts w:ascii="Times New Roman" w:hAnsi="Times New Roman"/>
                <w:szCs w:val="24"/>
              </w:rPr>
              <w:br/>
              <w:t xml:space="preserve"> на 2022 год  и плановый период 2023 и 2024 годов»</w:t>
            </w:r>
            <w:bookmarkEnd w:id="3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50" w:rsidRPr="004B6750" w:rsidRDefault="004B6750" w:rsidP="004B6750">
            <w:pPr>
              <w:rPr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50" w:rsidRPr="004B6750" w:rsidRDefault="004B6750" w:rsidP="004B6750">
            <w:pPr>
              <w:rPr>
                <w:szCs w:val="24"/>
              </w:rPr>
            </w:pPr>
          </w:p>
        </w:tc>
      </w:tr>
      <w:tr w:rsidR="004B6750" w:rsidRPr="004B6750" w:rsidTr="004B6750">
        <w:trPr>
          <w:trHeight w:val="1423"/>
        </w:trPr>
        <w:tc>
          <w:tcPr>
            <w:tcW w:w="102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750" w:rsidRPr="004B6750" w:rsidRDefault="004B6750" w:rsidP="004B6750">
            <w:pPr>
              <w:jc w:val="right"/>
              <w:rPr>
                <w:rFonts w:ascii="Times New Roman" w:hAnsi="Times New Roman"/>
                <w:szCs w:val="24"/>
              </w:rPr>
            </w:pPr>
            <w:r w:rsidRPr="004B6750">
              <w:rPr>
                <w:rFonts w:ascii="Times New Roman" w:hAnsi="Times New Roman"/>
                <w:szCs w:val="24"/>
              </w:rPr>
              <w:t>Приложение 4</w:t>
            </w:r>
            <w:r w:rsidRPr="004B6750">
              <w:rPr>
                <w:rFonts w:ascii="Times New Roman" w:hAnsi="Times New Roman"/>
                <w:szCs w:val="24"/>
              </w:rPr>
              <w:br/>
              <w:t xml:space="preserve">к решению  городской Думы </w:t>
            </w:r>
            <w:r w:rsidRPr="004B6750">
              <w:rPr>
                <w:rFonts w:ascii="Times New Roman" w:hAnsi="Times New Roman"/>
                <w:szCs w:val="24"/>
              </w:rPr>
              <w:br/>
              <w:t>городского округа Кинешма</w:t>
            </w:r>
            <w:r w:rsidRPr="004B6750">
              <w:rPr>
                <w:rFonts w:ascii="Times New Roman" w:hAnsi="Times New Roman"/>
                <w:szCs w:val="24"/>
              </w:rPr>
              <w:br/>
              <w:t xml:space="preserve">  от 17.12.2021 № 32/156 </w:t>
            </w:r>
            <w:r w:rsidRPr="004B6750">
              <w:rPr>
                <w:rFonts w:ascii="Times New Roman" w:hAnsi="Times New Roman"/>
                <w:szCs w:val="24"/>
              </w:rPr>
              <w:br/>
              <w:t>«О бюджете городского округа Кинешма</w:t>
            </w:r>
            <w:r w:rsidRPr="004B6750">
              <w:rPr>
                <w:rFonts w:ascii="Times New Roman" w:hAnsi="Times New Roman"/>
                <w:szCs w:val="24"/>
              </w:rPr>
              <w:br/>
              <w:t xml:space="preserve"> на 2022 год  и плановый период 2023 и 2024 годов»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50" w:rsidRPr="004B6750" w:rsidRDefault="004B6750" w:rsidP="004B6750">
            <w:pPr>
              <w:rPr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50" w:rsidRPr="004B6750" w:rsidRDefault="004B6750" w:rsidP="004B6750">
            <w:pPr>
              <w:rPr>
                <w:szCs w:val="24"/>
              </w:rPr>
            </w:pPr>
          </w:p>
        </w:tc>
      </w:tr>
      <w:tr w:rsidR="004B6750" w:rsidRPr="004B6750" w:rsidTr="004B6750">
        <w:trPr>
          <w:trHeight w:val="990"/>
        </w:trPr>
        <w:tc>
          <w:tcPr>
            <w:tcW w:w="102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750" w:rsidRPr="004B6750" w:rsidRDefault="004B6750" w:rsidP="004B6750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B6750">
              <w:rPr>
                <w:rFonts w:ascii="Times New Roman" w:hAnsi="Times New Roman"/>
                <w:b/>
                <w:bCs/>
                <w:szCs w:val="24"/>
              </w:rPr>
              <w:t>Источники финансирования дефицита   бюджета городского округа Кинешма на 2022 год</w:t>
            </w:r>
            <w:r w:rsidRPr="004B6750">
              <w:rPr>
                <w:rFonts w:ascii="Times New Roman" w:hAnsi="Times New Roman"/>
                <w:b/>
                <w:bCs/>
                <w:szCs w:val="24"/>
              </w:rPr>
              <w:br/>
              <w:t xml:space="preserve"> и плановый период 2023 и 2024 годов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50" w:rsidRPr="004B6750" w:rsidRDefault="004B6750" w:rsidP="004B6750">
            <w:pPr>
              <w:rPr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50" w:rsidRPr="004B6750" w:rsidRDefault="004B6750" w:rsidP="004B6750">
            <w:pPr>
              <w:rPr>
                <w:szCs w:val="24"/>
              </w:rPr>
            </w:pPr>
          </w:p>
        </w:tc>
      </w:tr>
      <w:tr w:rsidR="004B6750" w:rsidRPr="004B6750" w:rsidTr="004B6750">
        <w:trPr>
          <w:trHeight w:val="315"/>
        </w:trPr>
        <w:tc>
          <w:tcPr>
            <w:tcW w:w="102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50" w:rsidRPr="004B6750" w:rsidRDefault="004B6750" w:rsidP="004B6750">
            <w:pPr>
              <w:jc w:val="right"/>
              <w:rPr>
                <w:rFonts w:ascii="Times New Roman" w:hAnsi="Times New Roman"/>
                <w:szCs w:val="24"/>
              </w:rPr>
            </w:pPr>
            <w:r w:rsidRPr="004B6750">
              <w:rPr>
                <w:rFonts w:ascii="Times New Roman" w:hAnsi="Times New Roman"/>
                <w:szCs w:val="24"/>
              </w:rPr>
              <w:t>(Рублей)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50" w:rsidRPr="004B6750" w:rsidRDefault="004B6750" w:rsidP="004B6750">
            <w:pPr>
              <w:rPr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50" w:rsidRPr="004B6750" w:rsidRDefault="004B6750" w:rsidP="004B6750">
            <w:pPr>
              <w:rPr>
                <w:szCs w:val="24"/>
              </w:rPr>
            </w:pPr>
          </w:p>
        </w:tc>
      </w:tr>
      <w:tr w:rsidR="004B6750" w:rsidRPr="004B6750" w:rsidTr="004B6750">
        <w:trPr>
          <w:trHeight w:val="30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50" w:rsidRPr="004B6750" w:rsidRDefault="004B6750" w:rsidP="004B6750">
            <w:pPr>
              <w:jc w:val="center"/>
              <w:rPr>
                <w:rFonts w:ascii="Times New Roman" w:hAnsi="Times New Roman"/>
                <w:szCs w:val="24"/>
              </w:rPr>
            </w:pPr>
            <w:r w:rsidRPr="004B6750">
              <w:rPr>
                <w:rFonts w:ascii="Times New Roman" w:hAnsi="Times New Roman"/>
                <w:szCs w:val="24"/>
              </w:rPr>
              <w:t xml:space="preserve">Код </w:t>
            </w:r>
            <w:r w:rsidRPr="004B6750">
              <w:rPr>
                <w:rFonts w:ascii="Times New Roman" w:hAnsi="Times New Roman"/>
                <w:szCs w:val="24"/>
              </w:rPr>
              <w:br/>
              <w:t>классификации</w:t>
            </w:r>
          </w:p>
        </w:tc>
        <w:tc>
          <w:tcPr>
            <w:tcW w:w="24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750" w:rsidRPr="004B6750" w:rsidRDefault="004B6750" w:rsidP="004B6750">
            <w:pPr>
              <w:jc w:val="center"/>
              <w:rPr>
                <w:rFonts w:ascii="Times New Roman" w:hAnsi="Times New Roman"/>
                <w:szCs w:val="24"/>
              </w:rPr>
            </w:pPr>
            <w:r w:rsidRPr="004B6750">
              <w:rPr>
                <w:rFonts w:ascii="Times New Roman" w:hAnsi="Times New Roman"/>
                <w:szCs w:val="24"/>
              </w:rPr>
              <w:t>Наименование</w:t>
            </w:r>
          </w:p>
        </w:tc>
        <w:tc>
          <w:tcPr>
            <w:tcW w:w="59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50" w:rsidRPr="004B6750" w:rsidRDefault="004B6750" w:rsidP="004B6750">
            <w:pPr>
              <w:jc w:val="center"/>
              <w:rPr>
                <w:rFonts w:ascii="Times New Roman" w:hAnsi="Times New Roman"/>
                <w:szCs w:val="24"/>
              </w:rPr>
            </w:pPr>
            <w:r w:rsidRPr="004B6750">
              <w:rPr>
                <w:rFonts w:ascii="Times New Roman" w:hAnsi="Times New Roman"/>
                <w:szCs w:val="24"/>
              </w:rPr>
              <w:t xml:space="preserve">Сумма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50" w:rsidRPr="004B6750" w:rsidRDefault="004B6750" w:rsidP="004B6750">
            <w:pPr>
              <w:rPr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50" w:rsidRPr="004B6750" w:rsidRDefault="004B6750" w:rsidP="004B6750">
            <w:pPr>
              <w:rPr>
                <w:szCs w:val="24"/>
              </w:rPr>
            </w:pPr>
          </w:p>
        </w:tc>
      </w:tr>
      <w:tr w:rsidR="004B6750" w:rsidRPr="004B6750" w:rsidTr="004B6750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750" w:rsidRPr="004B6750" w:rsidRDefault="004B6750" w:rsidP="004B675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750" w:rsidRPr="004B6750" w:rsidRDefault="004B6750" w:rsidP="004B675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750" w:rsidRPr="004B6750" w:rsidRDefault="004B6750" w:rsidP="004B675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50" w:rsidRPr="004B6750" w:rsidRDefault="004B6750" w:rsidP="004B6750">
            <w:pPr>
              <w:rPr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50" w:rsidRPr="004B6750" w:rsidRDefault="004B6750" w:rsidP="004B6750">
            <w:pPr>
              <w:rPr>
                <w:szCs w:val="24"/>
              </w:rPr>
            </w:pPr>
          </w:p>
        </w:tc>
      </w:tr>
      <w:tr w:rsidR="004B6750" w:rsidRPr="004B6750" w:rsidTr="004B6750">
        <w:trPr>
          <w:trHeight w:val="525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750" w:rsidRPr="004B6750" w:rsidRDefault="004B6750" w:rsidP="004B675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750" w:rsidRPr="004B6750" w:rsidRDefault="004B6750" w:rsidP="004B675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50" w:rsidRPr="004B6750" w:rsidRDefault="004B6750" w:rsidP="004B6750">
            <w:pPr>
              <w:jc w:val="center"/>
              <w:rPr>
                <w:rFonts w:ascii="Times New Roman" w:hAnsi="Times New Roman"/>
                <w:szCs w:val="24"/>
              </w:rPr>
            </w:pPr>
            <w:r w:rsidRPr="004B6750">
              <w:rPr>
                <w:rFonts w:ascii="Times New Roman" w:hAnsi="Times New Roman"/>
                <w:szCs w:val="24"/>
              </w:rPr>
              <w:t>на 2022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50" w:rsidRPr="004B6750" w:rsidRDefault="004B6750" w:rsidP="004B6750">
            <w:pPr>
              <w:jc w:val="center"/>
              <w:rPr>
                <w:rFonts w:ascii="Times New Roman" w:hAnsi="Times New Roman"/>
                <w:szCs w:val="24"/>
              </w:rPr>
            </w:pPr>
            <w:r w:rsidRPr="004B6750">
              <w:rPr>
                <w:rFonts w:ascii="Times New Roman" w:hAnsi="Times New Roman"/>
                <w:szCs w:val="24"/>
              </w:rPr>
              <w:t>на 2023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50" w:rsidRPr="004B6750" w:rsidRDefault="004B6750" w:rsidP="004B6750">
            <w:pPr>
              <w:jc w:val="center"/>
              <w:rPr>
                <w:rFonts w:ascii="Times New Roman" w:hAnsi="Times New Roman"/>
                <w:szCs w:val="24"/>
              </w:rPr>
            </w:pPr>
            <w:r w:rsidRPr="004B6750">
              <w:rPr>
                <w:rFonts w:ascii="Times New Roman" w:hAnsi="Times New Roman"/>
                <w:szCs w:val="24"/>
              </w:rPr>
              <w:t>на 2024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50" w:rsidRPr="004B6750" w:rsidRDefault="004B6750" w:rsidP="004B6750">
            <w:pPr>
              <w:rPr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50" w:rsidRPr="004B6750" w:rsidRDefault="004B6750" w:rsidP="004B6750">
            <w:pPr>
              <w:rPr>
                <w:szCs w:val="24"/>
              </w:rPr>
            </w:pPr>
          </w:p>
        </w:tc>
      </w:tr>
      <w:tr w:rsidR="004B6750" w:rsidRPr="004B6750" w:rsidTr="004B6750">
        <w:trPr>
          <w:trHeight w:val="8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750" w:rsidRPr="004B6750" w:rsidRDefault="004B6750" w:rsidP="004B6750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B6750">
              <w:rPr>
                <w:rFonts w:ascii="Times New Roman" w:hAnsi="Times New Roman"/>
                <w:b/>
                <w:bCs/>
                <w:szCs w:val="24"/>
              </w:rPr>
              <w:t>954 01 05 00 00 00 0000 000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50" w:rsidRPr="004B6750" w:rsidRDefault="004B6750" w:rsidP="004B6750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4B6750">
              <w:rPr>
                <w:rFonts w:ascii="Times New Roman" w:hAnsi="Times New Roman"/>
                <w:b/>
                <w:bCs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750" w:rsidRPr="004B6750" w:rsidRDefault="004B6750" w:rsidP="004B6750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B6750">
              <w:rPr>
                <w:rFonts w:ascii="Times New Roman" w:hAnsi="Times New Roman"/>
                <w:b/>
                <w:bCs/>
                <w:szCs w:val="24"/>
              </w:rPr>
              <w:t>19 353 614,04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750" w:rsidRPr="004B6750" w:rsidRDefault="004B6750" w:rsidP="004B6750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B6750">
              <w:rPr>
                <w:rFonts w:ascii="Times New Roman" w:hAnsi="Times New Roman"/>
                <w:b/>
                <w:bCs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750" w:rsidRPr="004B6750" w:rsidRDefault="004B6750" w:rsidP="004B6750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B6750">
              <w:rPr>
                <w:rFonts w:ascii="Times New Roman" w:hAnsi="Times New Roman"/>
                <w:b/>
                <w:bCs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50" w:rsidRPr="004B6750" w:rsidRDefault="004B6750" w:rsidP="004B6750">
            <w:pPr>
              <w:rPr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50" w:rsidRPr="004B6750" w:rsidRDefault="004B6750" w:rsidP="004B6750">
            <w:pPr>
              <w:rPr>
                <w:szCs w:val="24"/>
              </w:rPr>
            </w:pPr>
          </w:p>
        </w:tc>
      </w:tr>
      <w:tr w:rsidR="004B6750" w:rsidRPr="004B6750" w:rsidTr="004B6750">
        <w:trPr>
          <w:trHeight w:val="6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750" w:rsidRPr="004B6750" w:rsidRDefault="004B6750" w:rsidP="004B6750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B6750">
              <w:rPr>
                <w:rFonts w:ascii="Times New Roman" w:hAnsi="Times New Roman"/>
                <w:b/>
                <w:bCs/>
                <w:szCs w:val="24"/>
              </w:rPr>
              <w:t>954 01 05 00 00 00 0000 500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50" w:rsidRPr="004B6750" w:rsidRDefault="004B6750" w:rsidP="004B6750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4B6750">
              <w:rPr>
                <w:rFonts w:ascii="Times New Roman" w:hAnsi="Times New Roman"/>
                <w:b/>
                <w:bCs/>
                <w:szCs w:val="24"/>
              </w:rPr>
              <w:t>Увеличение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750" w:rsidRPr="004B6750" w:rsidRDefault="004B6750" w:rsidP="004B6750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B6750">
              <w:rPr>
                <w:rFonts w:ascii="Times New Roman" w:hAnsi="Times New Roman"/>
                <w:b/>
                <w:bCs/>
                <w:szCs w:val="24"/>
              </w:rPr>
              <w:t>-3 316 382 880,70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750" w:rsidRPr="004B6750" w:rsidRDefault="004B6750" w:rsidP="004B6750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B6750">
              <w:rPr>
                <w:rFonts w:ascii="Times New Roman" w:hAnsi="Times New Roman"/>
                <w:b/>
                <w:bCs/>
                <w:szCs w:val="24"/>
              </w:rPr>
              <w:t>-1 972 969 385,62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750" w:rsidRPr="004B6750" w:rsidRDefault="004B6750" w:rsidP="004B6750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B6750">
              <w:rPr>
                <w:rFonts w:ascii="Times New Roman" w:hAnsi="Times New Roman"/>
                <w:b/>
                <w:bCs/>
                <w:szCs w:val="24"/>
              </w:rPr>
              <w:t>-2 038 760 564,88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50" w:rsidRPr="004B6750" w:rsidRDefault="004B6750" w:rsidP="004B6750">
            <w:pPr>
              <w:rPr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50" w:rsidRPr="004B6750" w:rsidRDefault="004B6750" w:rsidP="004B6750">
            <w:pPr>
              <w:rPr>
                <w:szCs w:val="24"/>
              </w:rPr>
            </w:pPr>
          </w:p>
        </w:tc>
      </w:tr>
      <w:tr w:rsidR="004B6750" w:rsidRPr="004B6750" w:rsidTr="004B6750">
        <w:trPr>
          <w:trHeight w:val="9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750" w:rsidRPr="004B6750" w:rsidRDefault="004B6750" w:rsidP="004B6750">
            <w:pPr>
              <w:jc w:val="center"/>
              <w:rPr>
                <w:rFonts w:ascii="Times New Roman" w:hAnsi="Times New Roman"/>
                <w:szCs w:val="24"/>
              </w:rPr>
            </w:pPr>
            <w:r w:rsidRPr="004B6750">
              <w:rPr>
                <w:rFonts w:ascii="Times New Roman" w:hAnsi="Times New Roman"/>
                <w:szCs w:val="24"/>
              </w:rPr>
              <w:t>954 01 05 02 00 00 0000 500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50" w:rsidRPr="004B6750" w:rsidRDefault="004B6750" w:rsidP="004B6750">
            <w:pPr>
              <w:rPr>
                <w:rFonts w:ascii="Times New Roman" w:hAnsi="Times New Roman"/>
                <w:szCs w:val="24"/>
              </w:rPr>
            </w:pPr>
            <w:r w:rsidRPr="004B6750">
              <w:rPr>
                <w:rFonts w:ascii="Times New Roman" w:hAnsi="Times New Roman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750" w:rsidRPr="004B6750" w:rsidRDefault="004B6750" w:rsidP="004B6750">
            <w:pPr>
              <w:jc w:val="center"/>
              <w:rPr>
                <w:rFonts w:ascii="Times New Roman" w:hAnsi="Times New Roman"/>
                <w:szCs w:val="24"/>
              </w:rPr>
            </w:pPr>
            <w:r w:rsidRPr="004B6750">
              <w:rPr>
                <w:rFonts w:ascii="Times New Roman" w:hAnsi="Times New Roman"/>
                <w:szCs w:val="24"/>
              </w:rPr>
              <w:t>-3 316 382 880,70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750" w:rsidRPr="004B6750" w:rsidRDefault="004B6750" w:rsidP="004B6750">
            <w:pPr>
              <w:jc w:val="center"/>
              <w:rPr>
                <w:rFonts w:ascii="Times New Roman" w:hAnsi="Times New Roman"/>
                <w:szCs w:val="24"/>
              </w:rPr>
            </w:pPr>
            <w:r w:rsidRPr="004B6750">
              <w:rPr>
                <w:rFonts w:ascii="Times New Roman" w:hAnsi="Times New Roman"/>
                <w:szCs w:val="24"/>
              </w:rPr>
              <w:t>-1 972 969 385,62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750" w:rsidRPr="004B6750" w:rsidRDefault="004B6750" w:rsidP="004B6750">
            <w:pPr>
              <w:jc w:val="center"/>
              <w:rPr>
                <w:rFonts w:ascii="Times New Roman" w:hAnsi="Times New Roman"/>
                <w:szCs w:val="24"/>
              </w:rPr>
            </w:pPr>
            <w:r w:rsidRPr="004B6750">
              <w:rPr>
                <w:rFonts w:ascii="Times New Roman" w:hAnsi="Times New Roman"/>
                <w:szCs w:val="24"/>
              </w:rPr>
              <w:t>-2 038 760 564,88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50" w:rsidRPr="004B6750" w:rsidRDefault="004B6750" w:rsidP="004B6750">
            <w:pPr>
              <w:rPr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50" w:rsidRPr="004B6750" w:rsidRDefault="004B6750" w:rsidP="004B6750">
            <w:pPr>
              <w:rPr>
                <w:szCs w:val="24"/>
              </w:rPr>
            </w:pPr>
          </w:p>
        </w:tc>
      </w:tr>
      <w:tr w:rsidR="004B6750" w:rsidRPr="004B6750" w:rsidTr="004B6750">
        <w:trPr>
          <w:trHeight w:val="9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750" w:rsidRPr="004B6750" w:rsidRDefault="004B6750" w:rsidP="004B6750">
            <w:pPr>
              <w:jc w:val="center"/>
              <w:rPr>
                <w:rFonts w:ascii="Times New Roman" w:hAnsi="Times New Roman"/>
                <w:szCs w:val="24"/>
              </w:rPr>
            </w:pPr>
            <w:r w:rsidRPr="004B6750">
              <w:rPr>
                <w:rFonts w:ascii="Times New Roman" w:hAnsi="Times New Roman"/>
                <w:szCs w:val="24"/>
              </w:rPr>
              <w:t>954 01 05 02 01 00 0000 510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50" w:rsidRPr="004B6750" w:rsidRDefault="004B6750" w:rsidP="004B6750">
            <w:pPr>
              <w:rPr>
                <w:rFonts w:ascii="Times New Roman" w:hAnsi="Times New Roman"/>
                <w:szCs w:val="24"/>
              </w:rPr>
            </w:pPr>
            <w:r w:rsidRPr="004B6750">
              <w:rPr>
                <w:rFonts w:ascii="Times New Roman" w:hAnsi="Times New Roman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750" w:rsidRPr="004B6750" w:rsidRDefault="004B6750" w:rsidP="004B6750">
            <w:pPr>
              <w:jc w:val="center"/>
              <w:rPr>
                <w:rFonts w:ascii="Times New Roman" w:hAnsi="Times New Roman"/>
                <w:szCs w:val="24"/>
              </w:rPr>
            </w:pPr>
            <w:r w:rsidRPr="004B6750">
              <w:rPr>
                <w:rFonts w:ascii="Times New Roman" w:hAnsi="Times New Roman"/>
                <w:szCs w:val="24"/>
              </w:rPr>
              <w:t>-3 316 382 880,70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750" w:rsidRPr="004B6750" w:rsidRDefault="004B6750" w:rsidP="004B6750">
            <w:pPr>
              <w:jc w:val="center"/>
              <w:rPr>
                <w:rFonts w:ascii="Times New Roman" w:hAnsi="Times New Roman"/>
                <w:szCs w:val="24"/>
              </w:rPr>
            </w:pPr>
            <w:r w:rsidRPr="004B6750">
              <w:rPr>
                <w:rFonts w:ascii="Times New Roman" w:hAnsi="Times New Roman"/>
                <w:szCs w:val="24"/>
              </w:rPr>
              <w:t>-1 972 969 385,62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750" w:rsidRPr="004B6750" w:rsidRDefault="004B6750" w:rsidP="004B6750">
            <w:pPr>
              <w:jc w:val="center"/>
              <w:rPr>
                <w:rFonts w:ascii="Times New Roman" w:hAnsi="Times New Roman"/>
                <w:szCs w:val="24"/>
              </w:rPr>
            </w:pPr>
            <w:r w:rsidRPr="004B6750">
              <w:rPr>
                <w:rFonts w:ascii="Times New Roman" w:hAnsi="Times New Roman"/>
                <w:szCs w:val="24"/>
              </w:rPr>
              <w:t>-2 038 760 564,88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50" w:rsidRPr="004B6750" w:rsidRDefault="004B6750" w:rsidP="004B6750">
            <w:pPr>
              <w:rPr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50" w:rsidRPr="004B6750" w:rsidRDefault="004B6750" w:rsidP="004B6750">
            <w:pPr>
              <w:rPr>
                <w:szCs w:val="24"/>
              </w:rPr>
            </w:pPr>
          </w:p>
        </w:tc>
      </w:tr>
      <w:tr w:rsidR="004B6750" w:rsidRPr="004B6750" w:rsidTr="004B6750">
        <w:trPr>
          <w:trHeight w:val="10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750" w:rsidRPr="004B6750" w:rsidRDefault="004B6750" w:rsidP="004B6750">
            <w:pPr>
              <w:jc w:val="center"/>
              <w:rPr>
                <w:rFonts w:ascii="Times New Roman" w:hAnsi="Times New Roman"/>
                <w:szCs w:val="24"/>
              </w:rPr>
            </w:pPr>
            <w:r w:rsidRPr="004B6750">
              <w:rPr>
                <w:rFonts w:ascii="Times New Roman" w:hAnsi="Times New Roman"/>
                <w:szCs w:val="24"/>
              </w:rPr>
              <w:t>954 01 05 02 01 04 0000  510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50" w:rsidRPr="004B6750" w:rsidRDefault="004B6750" w:rsidP="004B6750">
            <w:pPr>
              <w:rPr>
                <w:rFonts w:ascii="Times New Roman" w:hAnsi="Times New Roman"/>
                <w:szCs w:val="24"/>
              </w:rPr>
            </w:pPr>
            <w:r w:rsidRPr="004B6750">
              <w:rPr>
                <w:rFonts w:ascii="Times New Roman" w:hAnsi="Times New Roman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750" w:rsidRPr="004B6750" w:rsidRDefault="004B6750" w:rsidP="004B6750">
            <w:pPr>
              <w:jc w:val="center"/>
              <w:rPr>
                <w:rFonts w:ascii="Times New Roman" w:hAnsi="Times New Roman"/>
                <w:szCs w:val="24"/>
              </w:rPr>
            </w:pPr>
            <w:r w:rsidRPr="004B6750">
              <w:rPr>
                <w:rFonts w:ascii="Times New Roman" w:hAnsi="Times New Roman"/>
                <w:szCs w:val="24"/>
              </w:rPr>
              <w:t>-3 316 382 880,70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750" w:rsidRPr="004B6750" w:rsidRDefault="004B6750" w:rsidP="004B6750">
            <w:pPr>
              <w:jc w:val="center"/>
              <w:rPr>
                <w:rFonts w:ascii="Times New Roman" w:hAnsi="Times New Roman"/>
                <w:szCs w:val="24"/>
              </w:rPr>
            </w:pPr>
            <w:r w:rsidRPr="004B6750">
              <w:rPr>
                <w:rFonts w:ascii="Times New Roman" w:hAnsi="Times New Roman"/>
                <w:szCs w:val="24"/>
              </w:rPr>
              <w:t>-1 972 969 385,62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750" w:rsidRPr="004B6750" w:rsidRDefault="004B6750" w:rsidP="004B6750">
            <w:pPr>
              <w:jc w:val="center"/>
              <w:rPr>
                <w:rFonts w:ascii="Times New Roman" w:hAnsi="Times New Roman"/>
                <w:szCs w:val="24"/>
              </w:rPr>
            </w:pPr>
            <w:r w:rsidRPr="004B6750">
              <w:rPr>
                <w:rFonts w:ascii="Times New Roman" w:hAnsi="Times New Roman"/>
                <w:szCs w:val="24"/>
              </w:rPr>
              <w:t>-2 038 760 564,88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50" w:rsidRPr="004B6750" w:rsidRDefault="004B6750" w:rsidP="004B6750">
            <w:pPr>
              <w:rPr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50" w:rsidRPr="004B6750" w:rsidRDefault="004B6750" w:rsidP="004B6750">
            <w:pPr>
              <w:rPr>
                <w:szCs w:val="24"/>
              </w:rPr>
            </w:pPr>
          </w:p>
        </w:tc>
      </w:tr>
      <w:tr w:rsidR="004B6750" w:rsidRPr="004B6750" w:rsidTr="004B6750">
        <w:trPr>
          <w:trHeight w:val="7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750" w:rsidRPr="004B6750" w:rsidRDefault="004B6750" w:rsidP="004B6750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B6750">
              <w:rPr>
                <w:rFonts w:ascii="Times New Roman" w:hAnsi="Times New Roman"/>
                <w:b/>
                <w:bCs/>
                <w:szCs w:val="24"/>
              </w:rPr>
              <w:t>954 01 05 00 00 00 0000 600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50" w:rsidRPr="004B6750" w:rsidRDefault="004B6750" w:rsidP="004B6750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4B6750">
              <w:rPr>
                <w:rFonts w:ascii="Times New Roman" w:hAnsi="Times New Roman"/>
                <w:b/>
                <w:bCs/>
                <w:szCs w:val="24"/>
              </w:rPr>
              <w:t>Уменьшение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750" w:rsidRPr="004B6750" w:rsidRDefault="004B6750" w:rsidP="004B6750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B6750">
              <w:rPr>
                <w:rFonts w:ascii="Times New Roman" w:hAnsi="Times New Roman"/>
                <w:b/>
                <w:bCs/>
                <w:szCs w:val="24"/>
              </w:rPr>
              <w:t>3 335 736 494,74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750" w:rsidRPr="004B6750" w:rsidRDefault="004B6750" w:rsidP="004B6750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B6750">
              <w:rPr>
                <w:rFonts w:ascii="Times New Roman" w:hAnsi="Times New Roman"/>
                <w:b/>
                <w:bCs/>
                <w:szCs w:val="24"/>
              </w:rPr>
              <w:t>1 972 969 385,62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750" w:rsidRPr="004B6750" w:rsidRDefault="004B6750" w:rsidP="004B6750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B6750">
              <w:rPr>
                <w:rFonts w:ascii="Times New Roman" w:hAnsi="Times New Roman"/>
                <w:b/>
                <w:bCs/>
                <w:szCs w:val="24"/>
              </w:rPr>
              <w:t>2 038 760 564,88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50" w:rsidRPr="004B6750" w:rsidRDefault="004B6750" w:rsidP="004B6750">
            <w:pPr>
              <w:rPr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50" w:rsidRPr="004B6750" w:rsidRDefault="004B6750" w:rsidP="004B6750">
            <w:pPr>
              <w:rPr>
                <w:szCs w:val="24"/>
              </w:rPr>
            </w:pPr>
          </w:p>
        </w:tc>
      </w:tr>
      <w:tr w:rsidR="004B6750" w:rsidRPr="004B6750" w:rsidTr="004B6750">
        <w:trPr>
          <w:trHeight w:val="6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750" w:rsidRPr="004B6750" w:rsidRDefault="004B6750" w:rsidP="004B6750">
            <w:pPr>
              <w:jc w:val="center"/>
              <w:rPr>
                <w:rFonts w:ascii="Times New Roman" w:hAnsi="Times New Roman"/>
                <w:szCs w:val="24"/>
              </w:rPr>
            </w:pPr>
            <w:r w:rsidRPr="004B6750">
              <w:rPr>
                <w:rFonts w:ascii="Times New Roman" w:hAnsi="Times New Roman"/>
                <w:szCs w:val="24"/>
              </w:rPr>
              <w:t>954 01 05 02 00 00 0000 600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50" w:rsidRPr="004B6750" w:rsidRDefault="004B6750" w:rsidP="004B6750">
            <w:pPr>
              <w:rPr>
                <w:rFonts w:ascii="Times New Roman" w:hAnsi="Times New Roman"/>
                <w:szCs w:val="24"/>
              </w:rPr>
            </w:pPr>
            <w:r w:rsidRPr="004B6750">
              <w:rPr>
                <w:rFonts w:ascii="Times New Roman" w:hAnsi="Times New Roman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750" w:rsidRPr="004B6750" w:rsidRDefault="004B6750" w:rsidP="004B6750">
            <w:pPr>
              <w:jc w:val="center"/>
              <w:rPr>
                <w:rFonts w:ascii="Times New Roman" w:hAnsi="Times New Roman"/>
                <w:szCs w:val="24"/>
              </w:rPr>
            </w:pPr>
            <w:r w:rsidRPr="004B6750">
              <w:rPr>
                <w:rFonts w:ascii="Times New Roman" w:hAnsi="Times New Roman"/>
                <w:szCs w:val="24"/>
              </w:rPr>
              <w:t>3 335 736 494,74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750" w:rsidRPr="004B6750" w:rsidRDefault="004B6750" w:rsidP="004B6750">
            <w:pPr>
              <w:jc w:val="center"/>
              <w:rPr>
                <w:rFonts w:ascii="Times New Roman" w:hAnsi="Times New Roman"/>
                <w:szCs w:val="24"/>
              </w:rPr>
            </w:pPr>
            <w:r w:rsidRPr="004B6750">
              <w:rPr>
                <w:rFonts w:ascii="Times New Roman" w:hAnsi="Times New Roman"/>
                <w:szCs w:val="24"/>
              </w:rPr>
              <w:t>1 972 969 385,62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750" w:rsidRPr="004B6750" w:rsidRDefault="004B6750" w:rsidP="004B6750">
            <w:pPr>
              <w:jc w:val="center"/>
              <w:rPr>
                <w:rFonts w:ascii="Times New Roman" w:hAnsi="Times New Roman"/>
                <w:szCs w:val="24"/>
              </w:rPr>
            </w:pPr>
            <w:r w:rsidRPr="004B6750">
              <w:rPr>
                <w:rFonts w:ascii="Times New Roman" w:hAnsi="Times New Roman"/>
                <w:szCs w:val="24"/>
              </w:rPr>
              <w:t>2 038 760 564,88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50" w:rsidRPr="004B6750" w:rsidRDefault="004B6750" w:rsidP="004B6750">
            <w:pPr>
              <w:rPr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50" w:rsidRPr="004B6750" w:rsidRDefault="004B6750" w:rsidP="004B6750">
            <w:pPr>
              <w:rPr>
                <w:szCs w:val="24"/>
              </w:rPr>
            </w:pPr>
          </w:p>
        </w:tc>
      </w:tr>
      <w:tr w:rsidR="004B6750" w:rsidRPr="004B6750" w:rsidTr="004B6750">
        <w:trPr>
          <w:trHeight w:val="9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750" w:rsidRPr="004B6750" w:rsidRDefault="004B6750" w:rsidP="004B6750">
            <w:pPr>
              <w:jc w:val="center"/>
              <w:rPr>
                <w:rFonts w:ascii="Times New Roman" w:hAnsi="Times New Roman"/>
                <w:szCs w:val="24"/>
              </w:rPr>
            </w:pPr>
            <w:r w:rsidRPr="004B6750">
              <w:rPr>
                <w:rFonts w:ascii="Times New Roman" w:hAnsi="Times New Roman"/>
                <w:szCs w:val="24"/>
              </w:rPr>
              <w:t>954 01 05 02 01 00 0000 610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50" w:rsidRPr="004B6750" w:rsidRDefault="004B6750" w:rsidP="004B6750">
            <w:pPr>
              <w:rPr>
                <w:rFonts w:ascii="Times New Roman" w:hAnsi="Times New Roman"/>
                <w:szCs w:val="24"/>
              </w:rPr>
            </w:pPr>
            <w:r w:rsidRPr="004B6750">
              <w:rPr>
                <w:rFonts w:ascii="Times New Roman" w:hAnsi="Times New Roman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750" w:rsidRPr="004B6750" w:rsidRDefault="004B6750" w:rsidP="004B6750">
            <w:pPr>
              <w:jc w:val="center"/>
              <w:rPr>
                <w:rFonts w:ascii="Times New Roman" w:hAnsi="Times New Roman"/>
                <w:szCs w:val="24"/>
              </w:rPr>
            </w:pPr>
            <w:r w:rsidRPr="004B6750">
              <w:rPr>
                <w:rFonts w:ascii="Times New Roman" w:hAnsi="Times New Roman"/>
                <w:szCs w:val="24"/>
              </w:rPr>
              <w:t>3 335 736 494,74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750" w:rsidRPr="004B6750" w:rsidRDefault="004B6750" w:rsidP="004B6750">
            <w:pPr>
              <w:jc w:val="center"/>
              <w:rPr>
                <w:rFonts w:ascii="Times New Roman" w:hAnsi="Times New Roman"/>
                <w:szCs w:val="24"/>
              </w:rPr>
            </w:pPr>
            <w:r w:rsidRPr="004B6750">
              <w:rPr>
                <w:rFonts w:ascii="Times New Roman" w:hAnsi="Times New Roman"/>
                <w:szCs w:val="24"/>
              </w:rPr>
              <w:t>1 972 969 385,62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750" w:rsidRPr="004B6750" w:rsidRDefault="004B6750" w:rsidP="004B6750">
            <w:pPr>
              <w:jc w:val="center"/>
              <w:rPr>
                <w:rFonts w:ascii="Times New Roman" w:hAnsi="Times New Roman"/>
                <w:szCs w:val="24"/>
              </w:rPr>
            </w:pPr>
            <w:r w:rsidRPr="004B6750">
              <w:rPr>
                <w:rFonts w:ascii="Times New Roman" w:hAnsi="Times New Roman"/>
                <w:szCs w:val="24"/>
              </w:rPr>
              <w:t>2 038 760 564,88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50" w:rsidRPr="004B6750" w:rsidRDefault="004B6750" w:rsidP="004B6750">
            <w:pPr>
              <w:rPr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50" w:rsidRPr="004B6750" w:rsidRDefault="004B6750" w:rsidP="004B6750">
            <w:pPr>
              <w:rPr>
                <w:szCs w:val="24"/>
              </w:rPr>
            </w:pPr>
          </w:p>
        </w:tc>
      </w:tr>
      <w:tr w:rsidR="004B6750" w:rsidRPr="004B6750" w:rsidTr="004B6750">
        <w:trPr>
          <w:trHeight w:val="8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750" w:rsidRPr="004B6750" w:rsidRDefault="004B6750" w:rsidP="004B6750">
            <w:pPr>
              <w:jc w:val="center"/>
              <w:rPr>
                <w:rFonts w:ascii="Times New Roman" w:hAnsi="Times New Roman"/>
                <w:szCs w:val="24"/>
              </w:rPr>
            </w:pPr>
            <w:r w:rsidRPr="004B6750">
              <w:rPr>
                <w:rFonts w:ascii="Times New Roman" w:hAnsi="Times New Roman"/>
                <w:szCs w:val="24"/>
              </w:rPr>
              <w:t>954 01 05 02 01 04 0000 610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50" w:rsidRPr="004B6750" w:rsidRDefault="004B6750" w:rsidP="004B6750">
            <w:pPr>
              <w:rPr>
                <w:rFonts w:ascii="Times New Roman" w:hAnsi="Times New Roman"/>
                <w:szCs w:val="24"/>
              </w:rPr>
            </w:pPr>
            <w:r w:rsidRPr="004B6750">
              <w:rPr>
                <w:rFonts w:ascii="Times New Roman" w:hAnsi="Times New Roman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750" w:rsidRPr="004B6750" w:rsidRDefault="004B6750" w:rsidP="004B6750">
            <w:pPr>
              <w:jc w:val="center"/>
              <w:rPr>
                <w:rFonts w:ascii="Times New Roman" w:hAnsi="Times New Roman"/>
                <w:szCs w:val="24"/>
              </w:rPr>
            </w:pPr>
            <w:r w:rsidRPr="004B6750">
              <w:rPr>
                <w:rFonts w:ascii="Times New Roman" w:hAnsi="Times New Roman"/>
                <w:szCs w:val="24"/>
              </w:rPr>
              <w:t>3 335 736 494,74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750" w:rsidRPr="004B6750" w:rsidRDefault="004B6750" w:rsidP="004B6750">
            <w:pPr>
              <w:jc w:val="center"/>
              <w:rPr>
                <w:rFonts w:ascii="Times New Roman" w:hAnsi="Times New Roman"/>
                <w:szCs w:val="24"/>
              </w:rPr>
            </w:pPr>
            <w:r w:rsidRPr="004B6750">
              <w:rPr>
                <w:rFonts w:ascii="Times New Roman" w:hAnsi="Times New Roman"/>
                <w:szCs w:val="24"/>
              </w:rPr>
              <w:t>1 972 969 385,62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750" w:rsidRPr="004B6750" w:rsidRDefault="004B6750" w:rsidP="004B6750">
            <w:pPr>
              <w:jc w:val="center"/>
              <w:rPr>
                <w:rFonts w:ascii="Times New Roman" w:hAnsi="Times New Roman"/>
                <w:szCs w:val="24"/>
              </w:rPr>
            </w:pPr>
            <w:r w:rsidRPr="004B6750">
              <w:rPr>
                <w:rFonts w:ascii="Times New Roman" w:hAnsi="Times New Roman"/>
                <w:szCs w:val="24"/>
              </w:rPr>
              <w:t>2 038 760 564,88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50" w:rsidRPr="004B6750" w:rsidRDefault="004B6750" w:rsidP="004B6750">
            <w:pPr>
              <w:rPr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50" w:rsidRPr="004B6750" w:rsidRDefault="004B6750" w:rsidP="004B6750">
            <w:pPr>
              <w:rPr>
                <w:szCs w:val="24"/>
              </w:rPr>
            </w:pPr>
          </w:p>
        </w:tc>
      </w:tr>
      <w:tr w:rsidR="004B6750" w:rsidRPr="004B6750" w:rsidTr="004B6750">
        <w:trPr>
          <w:trHeight w:val="8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750" w:rsidRPr="004B6750" w:rsidRDefault="004B6750" w:rsidP="004B6750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B6750">
              <w:rPr>
                <w:rFonts w:ascii="Times New Roman" w:hAnsi="Times New Roman"/>
                <w:b/>
                <w:bCs/>
                <w:szCs w:val="24"/>
              </w:rPr>
              <w:t>961 01 02 00 00 00 0000 000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50" w:rsidRPr="004B6750" w:rsidRDefault="004B6750" w:rsidP="004B6750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4B6750">
              <w:rPr>
                <w:rFonts w:ascii="Times New Roman" w:hAnsi="Times New Roman"/>
                <w:b/>
                <w:bCs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750" w:rsidRPr="004B6750" w:rsidRDefault="004B6750" w:rsidP="004B6750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B6750">
              <w:rPr>
                <w:rFonts w:ascii="Times New Roman" w:hAnsi="Times New Roman"/>
                <w:b/>
                <w:bCs/>
                <w:szCs w:val="24"/>
              </w:rPr>
              <w:t>-84 875 000,00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750" w:rsidRPr="004B6750" w:rsidRDefault="004B6750" w:rsidP="004B6750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B6750">
              <w:rPr>
                <w:rFonts w:ascii="Times New Roman" w:hAnsi="Times New Roman"/>
                <w:b/>
                <w:bCs/>
                <w:szCs w:val="24"/>
              </w:rPr>
              <w:t>10 000 000,00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750" w:rsidRPr="004B6750" w:rsidRDefault="004B6750" w:rsidP="004B6750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B6750">
              <w:rPr>
                <w:rFonts w:ascii="Times New Roman" w:hAnsi="Times New Roman"/>
                <w:b/>
                <w:bCs/>
                <w:szCs w:val="24"/>
              </w:rPr>
              <w:t>11 641 100,00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50" w:rsidRPr="004B6750" w:rsidRDefault="004B6750" w:rsidP="004B6750">
            <w:pPr>
              <w:rPr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50" w:rsidRPr="004B6750" w:rsidRDefault="004B6750" w:rsidP="004B6750">
            <w:pPr>
              <w:rPr>
                <w:szCs w:val="24"/>
              </w:rPr>
            </w:pPr>
          </w:p>
        </w:tc>
      </w:tr>
      <w:tr w:rsidR="004B6750" w:rsidRPr="004B6750" w:rsidTr="004B6750">
        <w:trPr>
          <w:trHeight w:val="8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750" w:rsidRPr="004B6750" w:rsidRDefault="004B6750" w:rsidP="004B6750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B6750">
              <w:rPr>
                <w:rFonts w:ascii="Times New Roman" w:hAnsi="Times New Roman"/>
                <w:b/>
                <w:bCs/>
                <w:szCs w:val="24"/>
              </w:rPr>
              <w:t>961 01 02 00 00 00 0000 700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50" w:rsidRPr="004B6750" w:rsidRDefault="004B6750" w:rsidP="004B6750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4B6750">
              <w:rPr>
                <w:rFonts w:ascii="Times New Roman" w:hAnsi="Times New Roman"/>
                <w:b/>
                <w:bCs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750" w:rsidRPr="004B6750" w:rsidRDefault="004B6750" w:rsidP="004B6750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B6750">
              <w:rPr>
                <w:rFonts w:ascii="Times New Roman" w:hAnsi="Times New Roman"/>
                <w:b/>
                <w:bCs/>
                <w:szCs w:val="24"/>
              </w:rPr>
              <w:t>66 925 000,00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750" w:rsidRPr="004B6750" w:rsidRDefault="004B6750" w:rsidP="004B6750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B6750">
              <w:rPr>
                <w:rFonts w:ascii="Times New Roman" w:hAnsi="Times New Roman"/>
                <w:b/>
                <w:bCs/>
                <w:szCs w:val="24"/>
              </w:rPr>
              <w:t>10 000 000,00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750" w:rsidRPr="004B6750" w:rsidRDefault="004B6750" w:rsidP="004B6750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B6750">
              <w:rPr>
                <w:rFonts w:ascii="Times New Roman" w:hAnsi="Times New Roman"/>
                <w:b/>
                <w:bCs/>
                <w:szCs w:val="24"/>
              </w:rPr>
              <w:t>78 566 100,00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50" w:rsidRPr="004B6750" w:rsidRDefault="004B6750" w:rsidP="004B6750">
            <w:pPr>
              <w:rPr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50" w:rsidRPr="004B6750" w:rsidRDefault="004B6750" w:rsidP="004B6750">
            <w:pPr>
              <w:rPr>
                <w:szCs w:val="24"/>
              </w:rPr>
            </w:pPr>
          </w:p>
        </w:tc>
      </w:tr>
      <w:tr w:rsidR="004B6750" w:rsidRPr="004B6750" w:rsidTr="004B6750">
        <w:trPr>
          <w:trHeight w:val="11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750" w:rsidRPr="004B6750" w:rsidRDefault="004B6750" w:rsidP="004B6750">
            <w:pPr>
              <w:jc w:val="center"/>
              <w:rPr>
                <w:rFonts w:ascii="Times New Roman" w:hAnsi="Times New Roman"/>
                <w:szCs w:val="24"/>
              </w:rPr>
            </w:pPr>
            <w:r w:rsidRPr="004B6750">
              <w:rPr>
                <w:rFonts w:ascii="Times New Roman" w:hAnsi="Times New Roman"/>
                <w:szCs w:val="24"/>
              </w:rPr>
              <w:t>961 01 02 00 00 04 0000 710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50" w:rsidRPr="004B6750" w:rsidRDefault="004B6750" w:rsidP="004B6750">
            <w:pPr>
              <w:rPr>
                <w:rFonts w:ascii="Times New Roman" w:hAnsi="Times New Roman"/>
                <w:szCs w:val="24"/>
              </w:rPr>
            </w:pPr>
            <w:r w:rsidRPr="004B6750">
              <w:rPr>
                <w:rFonts w:ascii="Times New Roman" w:hAnsi="Times New Roman"/>
                <w:szCs w:val="24"/>
              </w:rPr>
              <w:t>Получение 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750" w:rsidRPr="004B6750" w:rsidRDefault="004B6750" w:rsidP="004B6750">
            <w:pPr>
              <w:jc w:val="center"/>
              <w:rPr>
                <w:rFonts w:ascii="Times New Roman" w:hAnsi="Times New Roman"/>
                <w:szCs w:val="24"/>
              </w:rPr>
            </w:pPr>
            <w:r w:rsidRPr="004B6750">
              <w:rPr>
                <w:rFonts w:ascii="Times New Roman" w:hAnsi="Times New Roman"/>
                <w:szCs w:val="24"/>
              </w:rPr>
              <w:t>66 925 000,00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750" w:rsidRPr="004B6750" w:rsidRDefault="004B6750" w:rsidP="004B6750">
            <w:pPr>
              <w:jc w:val="center"/>
              <w:rPr>
                <w:rFonts w:ascii="Times New Roman" w:hAnsi="Times New Roman"/>
                <w:szCs w:val="24"/>
              </w:rPr>
            </w:pPr>
            <w:r w:rsidRPr="004B6750">
              <w:rPr>
                <w:rFonts w:ascii="Times New Roman" w:hAnsi="Times New Roman"/>
                <w:szCs w:val="24"/>
              </w:rPr>
              <w:t>10 000 000,00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750" w:rsidRPr="004B6750" w:rsidRDefault="004B6750" w:rsidP="004B6750">
            <w:pPr>
              <w:jc w:val="center"/>
              <w:rPr>
                <w:rFonts w:ascii="Times New Roman" w:hAnsi="Times New Roman"/>
                <w:szCs w:val="24"/>
              </w:rPr>
            </w:pPr>
            <w:r w:rsidRPr="004B6750">
              <w:rPr>
                <w:rFonts w:ascii="Times New Roman" w:hAnsi="Times New Roman"/>
                <w:szCs w:val="24"/>
              </w:rPr>
              <w:t>78 566 100,00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50" w:rsidRPr="004B6750" w:rsidRDefault="004B6750" w:rsidP="004B6750">
            <w:pPr>
              <w:rPr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50" w:rsidRPr="004B6750" w:rsidRDefault="004B6750" w:rsidP="004B6750">
            <w:pPr>
              <w:rPr>
                <w:szCs w:val="24"/>
              </w:rPr>
            </w:pPr>
          </w:p>
        </w:tc>
      </w:tr>
      <w:tr w:rsidR="004B6750" w:rsidRPr="004B6750" w:rsidTr="004B6750">
        <w:trPr>
          <w:trHeight w:val="11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750" w:rsidRPr="004B6750" w:rsidRDefault="004B6750" w:rsidP="004B6750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B6750">
              <w:rPr>
                <w:rFonts w:ascii="Times New Roman" w:hAnsi="Times New Roman"/>
                <w:b/>
                <w:bCs/>
                <w:szCs w:val="24"/>
              </w:rPr>
              <w:t>961 01 02 00 00 00 0000 810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50" w:rsidRPr="004B6750" w:rsidRDefault="004B6750" w:rsidP="004B6750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4B6750">
              <w:rPr>
                <w:rFonts w:ascii="Times New Roman" w:hAnsi="Times New Roman"/>
                <w:b/>
                <w:bCs/>
                <w:szCs w:val="24"/>
              </w:rPr>
              <w:t>Погашение кредитов, полученных в валюте Российской Федерации от кредитных организаций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750" w:rsidRPr="004B6750" w:rsidRDefault="004B6750" w:rsidP="004B6750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B6750">
              <w:rPr>
                <w:rFonts w:ascii="Times New Roman" w:hAnsi="Times New Roman"/>
                <w:b/>
                <w:bCs/>
                <w:szCs w:val="24"/>
              </w:rPr>
              <w:t>-151 800 000,00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750" w:rsidRPr="004B6750" w:rsidRDefault="004B6750" w:rsidP="004B6750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B6750">
              <w:rPr>
                <w:rFonts w:ascii="Times New Roman" w:hAnsi="Times New Roman"/>
                <w:b/>
                <w:bCs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750" w:rsidRPr="004B6750" w:rsidRDefault="004B6750" w:rsidP="004B6750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B6750">
              <w:rPr>
                <w:rFonts w:ascii="Times New Roman" w:hAnsi="Times New Roman"/>
                <w:b/>
                <w:bCs/>
                <w:szCs w:val="24"/>
              </w:rPr>
              <w:t>-66 925 000,00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50" w:rsidRPr="004B6750" w:rsidRDefault="004B6750" w:rsidP="004B6750">
            <w:pPr>
              <w:rPr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50" w:rsidRPr="004B6750" w:rsidRDefault="004B6750" w:rsidP="004B6750">
            <w:pPr>
              <w:rPr>
                <w:szCs w:val="24"/>
              </w:rPr>
            </w:pPr>
          </w:p>
        </w:tc>
      </w:tr>
      <w:tr w:rsidR="004B6750" w:rsidRPr="004B6750" w:rsidTr="004B6750">
        <w:trPr>
          <w:trHeight w:val="10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750" w:rsidRPr="004B6750" w:rsidRDefault="004B6750" w:rsidP="004B6750">
            <w:pPr>
              <w:jc w:val="center"/>
              <w:rPr>
                <w:rFonts w:ascii="Times New Roman" w:hAnsi="Times New Roman"/>
                <w:szCs w:val="24"/>
              </w:rPr>
            </w:pPr>
            <w:r w:rsidRPr="004B6750">
              <w:rPr>
                <w:rFonts w:ascii="Times New Roman" w:hAnsi="Times New Roman"/>
                <w:szCs w:val="24"/>
              </w:rPr>
              <w:t>961 01 02 00 00 04 0000 810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50" w:rsidRPr="004B6750" w:rsidRDefault="004B6750" w:rsidP="004B6750">
            <w:pPr>
              <w:rPr>
                <w:rFonts w:ascii="Times New Roman" w:hAnsi="Times New Roman"/>
                <w:szCs w:val="24"/>
              </w:rPr>
            </w:pPr>
            <w:r w:rsidRPr="004B6750">
              <w:rPr>
                <w:rFonts w:ascii="Times New Roman" w:hAnsi="Times New Roman"/>
                <w:szCs w:val="24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750" w:rsidRPr="004B6750" w:rsidRDefault="004B6750" w:rsidP="004B6750">
            <w:pPr>
              <w:jc w:val="center"/>
              <w:rPr>
                <w:rFonts w:ascii="Times New Roman" w:hAnsi="Times New Roman"/>
                <w:szCs w:val="24"/>
              </w:rPr>
            </w:pPr>
            <w:r w:rsidRPr="004B6750">
              <w:rPr>
                <w:rFonts w:ascii="Times New Roman" w:hAnsi="Times New Roman"/>
                <w:szCs w:val="24"/>
              </w:rPr>
              <w:t>-151 800 000,00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750" w:rsidRPr="004B6750" w:rsidRDefault="004B6750" w:rsidP="004B6750">
            <w:pPr>
              <w:jc w:val="center"/>
              <w:rPr>
                <w:rFonts w:ascii="Times New Roman" w:hAnsi="Times New Roman"/>
                <w:szCs w:val="24"/>
              </w:rPr>
            </w:pPr>
            <w:r w:rsidRPr="004B6750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750" w:rsidRPr="004B6750" w:rsidRDefault="004B6750" w:rsidP="004B6750">
            <w:pPr>
              <w:jc w:val="center"/>
              <w:rPr>
                <w:rFonts w:ascii="Times New Roman" w:hAnsi="Times New Roman"/>
                <w:szCs w:val="24"/>
              </w:rPr>
            </w:pPr>
            <w:r w:rsidRPr="004B6750">
              <w:rPr>
                <w:rFonts w:ascii="Times New Roman" w:hAnsi="Times New Roman"/>
                <w:szCs w:val="24"/>
              </w:rPr>
              <w:t>-66 925 000,00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50" w:rsidRPr="004B6750" w:rsidRDefault="004B6750" w:rsidP="004B6750">
            <w:pPr>
              <w:rPr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50" w:rsidRPr="004B6750" w:rsidRDefault="004B6750" w:rsidP="004B6750">
            <w:pPr>
              <w:rPr>
                <w:szCs w:val="24"/>
              </w:rPr>
            </w:pPr>
          </w:p>
        </w:tc>
      </w:tr>
      <w:tr w:rsidR="004B6750" w:rsidRPr="004B6750" w:rsidTr="004B6750">
        <w:trPr>
          <w:trHeight w:val="11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750" w:rsidRPr="004B6750" w:rsidRDefault="004B6750" w:rsidP="004B6750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B6750">
              <w:rPr>
                <w:rFonts w:ascii="Times New Roman" w:hAnsi="Times New Roman"/>
                <w:b/>
                <w:bCs/>
                <w:szCs w:val="24"/>
              </w:rPr>
              <w:t>961 01 03 00 00 00 0000 000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50" w:rsidRPr="004B6750" w:rsidRDefault="004B6750" w:rsidP="004B6750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4B6750">
              <w:rPr>
                <w:rFonts w:ascii="Times New Roman" w:hAnsi="Times New Roman"/>
                <w:b/>
                <w:bCs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750" w:rsidRPr="004B6750" w:rsidRDefault="004B6750" w:rsidP="004B6750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B6750">
              <w:rPr>
                <w:rFonts w:ascii="Times New Roman" w:hAnsi="Times New Roman"/>
                <w:b/>
                <w:bCs/>
                <w:szCs w:val="24"/>
              </w:rPr>
              <w:t>122 800 000,00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750" w:rsidRPr="004B6750" w:rsidRDefault="004B6750" w:rsidP="004B6750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B6750">
              <w:rPr>
                <w:rFonts w:ascii="Times New Roman" w:hAnsi="Times New Roman"/>
                <w:b/>
                <w:bCs/>
                <w:szCs w:val="24"/>
              </w:rPr>
              <w:t>-10 000 000,00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750" w:rsidRPr="004B6750" w:rsidRDefault="004B6750" w:rsidP="004B6750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B6750">
              <w:rPr>
                <w:rFonts w:ascii="Times New Roman" w:hAnsi="Times New Roman"/>
                <w:b/>
                <w:bCs/>
                <w:szCs w:val="24"/>
              </w:rPr>
              <w:t>-11 641 100,00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50" w:rsidRPr="004B6750" w:rsidRDefault="004B6750" w:rsidP="004B6750">
            <w:pPr>
              <w:rPr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50" w:rsidRPr="004B6750" w:rsidRDefault="004B6750" w:rsidP="004B6750">
            <w:pPr>
              <w:rPr>
                <w:szCs w:val="24"/>
              </w:rPr>
            </w:pPr>
          </w:p>
        </w:tc>
      </w:tr>
      <w:tr w:rsidR="004B6750" w:rsidRPr="004B6750" w:rsidTr="004B6750">
        <w:trPr>
          <w:trHeight w:val="12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750" w:rsidRPr="004B6750" w:rsidRDefault="004B6750" w:rsidP="004B6750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B6750">
              <w:rPr>
                <w:rFonts w:ascii="Times New Roman" w:hAnsi="Times New Roman"/>
                <w:b/>
                <w:bCs/>
                <w:szCs w:val="24"/>
              </w:rPr>
              <w:t>961 01 03 01 00 00 0000 700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50" w:rsidRPr="004B6750" w:rsidRDefault="004B6750" w:rsidP="004B6750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4B6750">
              <w:rPr>
                <w:rFonts w:ascii="Times New Roman" w:hAnsi="Times New Roman"/>
                <w:b/>
                <w:bCs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750" w:rsidRPr="004B6750" w:rsidRDefault="004B6750" w:rsidP="004B6750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B6750">
              <w:rPr>
                <w:rFonts w:ascii="Times New Roman" w:hAnsi="Times New Roman"/>
                <w:b/>
                <w:bCs/>
                <w:szCs w:val="24"/>
              </w:rPr>
              <w:t>200 764 500,00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750" w:rsidRPr="004B6750" w:rsidRDefault="004B6750" w:rsidP="004B6750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B6750">
              <w:rPr>
                <w:rFonts w:ascii="Times New Roman" w:hAnsi="Times New Roman"/>
                <w:b/>
                <w:bCs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750" w:rsidRPr="004B6750" w:rsidRDefault="004B6750" w:rsidP="004B6750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B6750">
              <w:rPr>
                <w:rFonts w:ascii="Times New Roman" w:hAnsi="Times New Roman"/>
                <w:b/>
                <w:bCs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50" w:rsidRPr="004B6750" w:rsidRDefault="004B6750" w:rsidP="004B6750">
            <w:pPr>
              <w:rPr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50" w:rsidRPr="004B6750" w:rsidRDefault="004B6750" w:rsidP="004B6750">
            <w:pPr>
              <w:rPr>
                <w:szCs w:val="24"/>
              </w:rPr>
            </w:pPr>
          </w:p>
        </w:tc>
      </w:tr>
      <w:tr w:rsidR="004B6750" w:rsidRPr="004B6750" w:rsidTr="004B6750">
        <w:trPr>
          <w:trHeight w:val="13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750" w:rsidRPr="004B6750" w:rsidRDefault="004B6750" w:rsidP="004B6750">
            <w:pPr>
              <w:jc w:val="center"/>
              <w:rPr>
                <w:rFonts w:ascii="Times New Roman" w:hAnsi="Times New Roman"/>
                <w:szCs w:val="24"/>
              </w:rPr>
            </w:pPr>
            <w:r w:rsidRPr="004B6750">
              <w:rPr>
                <w:rFonts w:ascii="Times New Roman" w:hAnsi="Times New Roman"/>
                <w:szCs w:val="24"/>
              </w:rPr>
              <w:t>961 01 03 01 00 04 0000 710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50" w:rsidRPr="004B6750" w:rsidRDefault="004B6750" w:rsidP="004B6750">
            <w:pPr>
              <w:rPr>
                <w:rFonts w:ascii="Times New Roman" w:hAnsi="Times New Roman"/>
                <w:szCs w:val="22"/>
              </w:rPr>
            </w:pPr>
            <w:r w:rsidRPr="004B6750">
              <w:rPr>
                <w:rFonts w:ascii="Times New Roman" w:hAnsi="Times New Roman"/>
                <w:szCs w:val="22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750" w:rsidRPr="004B6750" w:rsidRDefault="004B6750" w:rsidP="004B6750">
            <w:pPr>
              <w:jc w:val="center"/>
              <w:rPr>
                <w:rFonts w:ascii="Times New Roman" w:hAnsi="Times New Roman"/>
                <w:szCs w:val="24"/>
              </w:rPr>
            </w:pPr>
            <w:r w:rsidRPr="004B6750">
              <w:rPr>
                <w:rFonts w:ascii="Times New Roman" w:hAnsi="Times New Roman"/>
                <w:szCs w:val="24"/>
              </w:rPr>
              <w:t>200 764 500,00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750" w:rsidRPr="004B6750" w:rsidRDefault="004B6750" w:rsidP="004B6750">
            <w:pPr>
              <w:jc w:val="center"/>
              <w:rPr>
                <w:rFonts w:ascii="Times New Roman" w:hAnsi="Times New Roman"/>
                <w:szCs w:val="24"/>
              </w:rPr>
            </w:pPr>
            <w:r w:rsidRPr="004B6750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750" w:rsidRPr="004B6750" w:rsidRDefault="004B6750" w:rsidP="004B6750">
            <w:pPr>
              <w:jc w:val="center"/>
              <w:rPr>
                <w:rFonts w:ascii="Times New Roman" w:hAnsi="Times New Roman"/>
                <w:szCs w:val="24"/>
              </w:rPr>
            </w:pPr>
            <w:r w:rsidRPr="004B6750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50" w:rsidRPr="004B6750" w:rsidRDefault="004B6750" w:rsidP="004B6750">
            <w:pPr>
              <w:rPr>
                <w:color w:val="FF0000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50" w:rsidRPr="004B6750" w:rsidRDefault="004B6750" w:rsidP="004B6750">
            <w:pPr>
              <w:rPr>
                <w:szCs w:val="24"/>
              </w:rPr>
            </w:pPr>
          </w:p>
        </w:tc>
      </w:tr>
      <w:tr w:rsidR="004B6750" w:rsidRPr="004B6750" w:rsidTr="004B6750">
        <w:trPr>
          <w:trHeight w:val="13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750" w:rsidRPr="004B6750" w:rsidRDefault="004B6750" w:rsidP="004B6750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B6750">
              <w:rPr>
                <w:rFonts w:ascii="Times New Roman" w:hAnsi="Times New Roman"/>
                <w:b/>
                <w:bCs/>
                <w:szCs w:val="24"/>
              </w:rPr>
              <w:t>961 01 03 01 00 00 0000 800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50" w:rsidRPr="004B6750" w:rsidRDefault="004B6750" w:rsidP="004B6750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4B6750">
              <w:rPr>
                <w:rFonts w:ascii="Times New Roman" w:hAnsi="Times New Roman"/>
                <w:b/>
                <w:bCs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750" w:rsidRPr="004B6750" w:rsidRDefault="004B6750" w:rsidP="004B6750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B6750">
              <w:rPr>
                <w:rFonts w:ascii="Times New Roman" w:hAnsi="Times New Roman"/>
                <w:b/>
                <w:bCs/>
                <w:szCs w:val="24"/>
              </w:rPr>
              <w:t>-77 964 500,00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750" w:rsidRPr="004B6750" w:rsidRDefault="004B6750" w:rsidP="004B6750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B6750">
              <w:rPr>
                <w:rFonts w:ascii="Times New Roman" w:hAnsi="Times New Roman"/>
                <w:b/>
                <w:bCs/>
                <w:szCs w:val="24"/>
              </w:rPr>
              <w:t>-10 000 000,00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750" w:rsidRPr="004B6750" w:rsidRDefault="004B6750" w:rsidP="004B6750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B6750">
              <w:rPr>
                <w:rFonts w:ascii="Times New Roman" w:hAnsi="Times New Roman"/>
                <w:b/>
                <w:bCs/>
                <w:szCs w:val="24"/>
              </w:rPr>
              <w:t>-11 641 100,00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50" w:rsidRPr="004B6750" w:rsidRDefault="004B6750" w:rsidP="004B6750">
            <w:pPr>
              <w:rPr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50" w:rsidRPr="004B6750" w:rsidRDefault="004B6750" w:rsidP="004B6750">
            <w:pPr>
              <w:rPr>
                <w:szCs w:val="24"/>
              </w:rPr>
            </w:pPr>
          </w:p>
        </w:tc>
      </w:tr>
      <w:tr w:rsidR="004B6750" w:rsidRPr="004B6750" w:rsidTr="004B6750">
        <w:trPr>
          <w:trHeight w:val="13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750" w:rsidRPr="004B6750" w:rsidRDefault="004B6750" w:rsidP="004B6750">
            <w:pPr>
              <w:jc w:val="center"/>
              <w:rPr>
                <w:rFonts w:ascii="Times New Roman" w:hAnsi="Times New Roman"/>
                <w:szCs w:val="24"/>
              </w:rPr>
            </w:pPr>
            <w:r w:rsidRPr="004B6750">
              <w:rPr>
                <w:rFonts w:ascii="Times New Roman" w:hAnsi="Times New Roman"/>
                <w:szCs w:val="24"/>
              </w:rPr>
              <w:t>961 01 03 01 00 04 0000 810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50" w:rsidRPr="004B6750" w:rsidRDefault="004B6750" w:rsidP="004B6750">
            <w:pPr>
              <w:rPr>
                <w:rFonts w:ascii="Times New Roman" w:hAnsi="Times New Roman"/>
                <w:szCs w:val="22"/>
              </w:rPr>
            </w:pPr>
            <w:r w:rsidRPr="004B6750">
              <w:rPr>
                <w:rFonts w:ascii="Times New Roman" w:hAnsi="Times New Roman"/>
                <w:szCs w:val="22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750" w:rsidRPr="004B6750" w:rsidRDefault="004B6750" w:rsidP="004B6750">
            <w:pPr>
              <w:jc w:val="center"/>
              <w:rPr>
                <w:rFonts w:ascii="Times New Roman" w:hAnsi="Times New Roman"/>
                <w:szCs w:val="24"/>
              </w:rPr>
            </w:pPr>
            <w:r w:rsidRPr="004B6750">
              <w:rPr>
                <w:rFonts w:ascii="Times New Roman" w:hAnsi="Times New Roman"/>
                <w:szCs w:val="24"/>
              </w:rPr>
              <w:t>-77 964 500,00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750" w:rsidRPr="004B6750" w:rsidRDefault="004B6750" w:rsidP="004B6750">
            <w:pPr>
              <w:jc w:val="center"/>
              <w:rPr>
                <w:rFonts w:ascii="Times New Roman" w:hAnsi="Times New Roman"/>
                <w:szCs w:val="24"/>
              </w:rPr>
            </w:pPr>
            <w:r w:rsidRPr="004B6750">
              <w:rPr>
                <w:rFonts w:ascii="Times New Roman" w:hAnsi="Times New Roman"/>
                <w:szCs w:val="24"/>
              </w:rPr>
              <w:t>-10 000 000,00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750" w:rsidRPr="004B6750" w:rsidRDefault="004B6750" w:rsidP="004B6750">
            <w:pPr>
              <w:jc w:val="center"/>
              <w:rPr>
                <w:rFonts w:ascii="Times New Roman" w:hAnsi="Times New Roman"/>
                <w:szCs w:val="24"/>
              </w:rPr>
            </w:pPr>
            <w:r w:rsidRPr="004B6750">
              <w:rPr>
                <w:rFonts w:ascii="Times New Roman" w:hAnsi="Times New Roman"/>
                <w:szCs w:val="24"/>
              </w:rPr>
              <w:t>-11 641 100,00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50" w:rsidRPr="004B6750" w:rsidRDefault="004B6750" w:rsidP="004B6750">
            <w:pPr>
              <w:rPr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50" w:rsidRPr="004B6750" w:rsidRDefault="004B6750" w:rsidP="004B6750">
            <w:pPr>
              <w:rPr>
                <w:szCs w:val="24"/>
              </w:rPr>
            </w:pPr>
          </w:p>
        </w:tc>
      </w:tr>
      <w:tr w:rsidR="004B6750" w:rsidRPr="004B6750" w:rsidTr="004B6750">
        <w:trPr>
          <w:trHeight w:val="10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750" w:rsidRPr="004B6750" w:rsidRDefault="004B6750" w:rsidP="004B6750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B6750">
              <w:rPr>
                <w:rFonts w:ascii="Times New Roman" w:hAnsi="Times New Roman"/>
                <w:b/>
                <w:bCs/>
                <w:szCs w:val="24"/>
              </w:rPr>
              <w:t>000 01 00 00 00 00 0000 000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50" w:rsidRPr="004B6750" w:rsidRDefault="004B6750" w:rsidP="004B6750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4B6750">
              <w:rPr>
                <w:rFonts w:ascii="Times New Roman" w:hAnsi="Times New Roman"/>
                <w:b/>
                <w:bCs/>
                <w:szCs w:val="24"/>
              </w:rPr>
              <w:t>Итого источников финансирования дефицита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750" w:rsidRPr="004B6750" w:rsidRDefault="004B6750" w:rsidP="004B6750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B6750">
              <w:rPr>
                <w:rFonts w:ascii="Times New Roman" w:hAnsi="Times New Roman"/>
                <w:b/>
                <w:bCs/>
                <w:szCs w:val="24"/>
              </w:rPr>
              <w:t>57 278 614,04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750" w:rsidRPr="004B6750" w:rsidRDefault="004B6750" w:rsidP="004B6750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B6750">
              <w:rPr>
                <w:rFonts w:ascii="Times New Roman" w:hAnsi="Times New Roman"/>
                <w:b/>
                <w:bCs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750" w:rsidRPr="004B6750" w:rsidRDefault="004B6750" w:rsidP="004B6750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B6750">
              <w:rPr>
                <w:rFonts w:ascii="Times New Roman" w:hAnsi="Times New Roman"/>
                <w:b/>
                <w:bCs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50" w:rsidRPr="004B6750" w:rsidRDefault="004B6750" w:rsidP="004B6750">
            <w:pPr>
              <w:rPr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50" w:rsidRPr="004B6750" w:rsidRDefault="004B6750" w:rsidP="004B6750">
            <w:pPr>
              <w:rPr>
                <w:szCs w:val="24"/>
              </w:rPr>
            </w:pPr>
          </w:p>
        </w:tc>
      </w:tr>
      <w:tr w:rsidR="004B6750" w:rsidRPr="004B6750" w:rsidTr="004B6750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50" w:rsidRPr="004B6750" w:rsidRDefault="004B6750" w:rsidP="004B6750">
            <w:pPr>
              <w:jc w:val="center"/>
              <w:rPr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50" w:rsidRPr="004B6750" w:rsidRDefault="004B6750" w:rsidP="004B6750">
            <w:pPr>
              <w:rPr>
                <w:szCs w:val="24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50" w:rsidRPr="004B6750" w:rsidRDefault="004B6750" w:rsidP="004B6750">
            <w:pPr>
              <w:rPr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50" w:rsidRPr="004B6750" w:rsidRDefault="004B6750" w:rsidP="004B6750">
            <w:pPr>
              <w:rPr>
                <w:szCs w:val="2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50" w:rsidRPr="004B6750" w:rsidRDefault="004B6750" w:rsidP="004B6750">
            <w:pPr>
              <w:rPr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50" w:rsidRPr="004B6750" w:rsidRDefault="004B6750" w:rsidP="004B6750">
            <w:pPr>
              <w:rPr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50" w:rsidRPr="004B6750" w:rsidRDefault="004B6750" w:rsidP="004B6750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50" w:rsidRPr="004B6750" w:rsidRDefault="004B6750" w:rsidP="004B6750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50" w:rsidRPr="004B6750" w:rsidRDefault="004B6750" w:rsidP="004B6750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50" w:rsidRPr="004B6750" w:rsidRDefault="004B6750" w:rsidP="004B6750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50" w:rsidRPr="004B6750" w:rsidRDefault="004B6750" w:rsidP="004B6750">
            <w:pPr>
              <w:rPr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750" w:rsidRPr="004B6750" w:rsidRDefault="004B6750" w:rsidP="004B6750">
            <w:pPr>
              <w:rPr>
                <w:szCs w:val="24"/>
              </w:rPr>
            </w:pPr>
          </w:p>
        </w:tc>
      </w:tr>
    </w:tbl>
    <w:p w:rsidR="007C5BB7" w:rsidRDefault="007C5BB7" w:rsidP="008560A5">
      <w:pPr>
        <w:rPr>
          <w:rFonts w:ascii="Times New Roman" w:hAnsi="Times New Roman"/>
          <w:sz w:val="28"/>
          <w:szCs w:val="28"/>
        </w:rPr>
      </w:pPr>
    </w:p>
    <w:p w:rsidR="00530995" w:rsidRDefault="00530995" w:rsidP="008560A5">
      <w:pPr>
        <w:rPr>
          <w:rFonts w:ascii="Times New Roman" w:hAnsi="Times New Roman"/>
          <w:sz w:val="28"/>
          <w:szCs w:val="28"/>
        </w:rPr>
      </w:pPr>
    </w:p>
    <w:p w:rsidR="00530995" w:rsidRDefault="00530995" w:rsidP="008560A5">
      <w:pPr>
        <w:rPr>
          <w:rFonts w:ascii="Times New Roman" w:hAnsi="Times New Roman"/>
          <w:sz w:val="28"/>
          <w:szCs w:val="28"/>
        </w:rPr>
      </w:pPr>
    </w:p>
    <w:tbl>
      <w:tblPr>
        <w:tblW w:w="12425" w:type="dxa"/>
        <w:tblInd w:w="93" w:type="dxa"/>
        <w:tblLook w:val="04A0" w:firstRow="1" w:lastRow="0" w:firstColumn="1" w:lastColumn="0" w:noHBand="0" w:noVBand="1"/>
      </w:tblPr>
      <w:tblGrid>
        <w:gridCol w:w="815"/>
        <w:gridCol w:w="764"/>
        <w:gridCol w:w="764"/>
        <w:gridCol w:w="762"/>
        <w:gridCol w:w="1305"/>
        <w:gridCol w:w="117"/>
        <w:gridCol w:w="632"/>
        <w:gridCol w:w="720"/>
        <w:gridCol w:w="562"/>
        <w:gridCol w:w="134"/>
        <w:gridCol w:w="236"/>
        <w:gridCol w:w="1505"/>
        <w:gridCol w:w="409"/>
        <w:gridCol w:w="1416"/>
        <w:gridCol w:w="459"/>
        <w:gridCol w:w="1825"/>
      </w:tblGrid>
      <w:tr w:rsidR="00530995" w:rsidRPr="00530995" w:rsidTr="00530995">
        <w:trPr>
          <w:gridAfter w:val="2"/>
          <w:wAfter w:w="2284" w:type="dxa"/>
          <w:trHeight w:val="1915"/>
        </w:trPr>
        <w:tc>
          <w:tcPr>
            <w:tcW w:w="101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0995" w:rsidRPr="00530995" w:rsidRDefault="00530995" w:rsidP="00530995">
            <w:pPr>
              <w:jc w:val="right"/>
              <w:rPr>
                <w:rFonts w:ascii="Times New Roman" w:hAnsi="Times New Roman"/>
                <w:szCs w:val="24"/>
              </w:rPr>
            </w:pPr>
            <w:r w:rsidRPr="00530995">
              <w:rPr>
                <w:rFonts w:ascii="Times New Roman" w:hAnsi="Times New Roman"/>
                <w:szCs w:val="24"/>
              </w:rPr>
              <w:t>Приложение 5</w:t>
            </w:r>
            <w:r w:rsidRPr="00530995">
              <w:rPr>
                <w:rFonts w:ascii="Times New Roman" w:hAnsi="Times New Roman"/>
                <w:szCs w:val="24"/>
              </w:rPr>
              <w:br/>
              <w:t>к решени</w:t>
            </w:r>
            <w:r>
              <w:rPr>
                <w:rFonts w:ascii="Times New Roman" w:hAnsi="Times New Roman"/>
                <w:szCs w:val="24"/>
              </w:rPr>
              <w:t>ю</w:t>
            </w:r>
            <w:r w:rsidRPr="00530995">
              <w:rPr>
                <w:rFonts w:ascii="Times New Roman" w:hAnsi="Times New Roman"/>
                <w:szCs w:val="24"/>
              </w:rPr>
              <w:t xml:space="preserve">  городской Думы </w:t>
            </w:r>
            <w:r w:rsidRPr="00530995">
              <w:rPr>
                <w:rFonts w:ascii="Times New Roman" w:hAnsi="Times New Roman"/>
                <w:szCs w:val="24"/>
              </w:rPr>
              <w:br/>
            </w:r>
            <w:r>
              <w:rPr>
                <w:rFonts w:ascii="Times New Roman" w:hAnsi="Times New Roman"/>
                <w:szCs w:val="24"/>
              </w:rPr>
              <w:t>городского округа Кинешма</w:t>
            </w:r>
            <w:r>
              <w:rPr>
                <w:rFonts w:ascii="Times New Roman" w:hAnsi="Times New Roman"/>
                <w:szCs w:val="24"/>
              </w:rPr>
              <w:br/>
              <w:t xml:space="preserve">  от 27.07.2022 </w:t>
            </w:r>
            <w:r w:rsidRPr="00530995">
              <w:rPr>
                <w:rFonts w:ascii="Times New Roman" w:hAnsi="Times New Roman"/>
                <w:szCs w:val="24"/>
              </w:rPr>
              <w:t xml:space="preserve">№ </w:t>
            </w:r>
            <w:r>
              <w:rPr>
                <w:rFonts w:ascii="Times New Roman" w:hAnsi="Times New Roman"/>
                <w:szCs w:val="24"/>
              </w:rPr>
              <w:t>44/219</w:t>
            </w:r>
            <w:r w:rsidRPr="00530995">
              <w:rPr>
                <w:rFonts w:ascii="Times New Roman" w:hAnsi="Times New Roman"/>
                <w:szCs w:val="24"/>
              </w:rPr>
              <w:t xml:space="preserve"> </w:t>
            </w:r>
            <w:r w:rsidRPr="00530995">
              <w:rPr>
                <w:rFonts w:ascii="Times New Roman" w:hAnsi="Times New Roman"/>
                <w:szCs w:val="24"/>
              </w:rPr>
              <w:br/>
              <w:t xml:space="preserve">«О внесении изменений в решение городской </w:t>
            </w:r>
            <w:r w:rsidRPr="00530995">
              <w:rPr>
                <w:rFonts w:ascii="Times New Roman" w:hAnsi="Times New Roman"/>
                <w:szCs w:val="24"/>
              </w:rPr>
              <w:br/>
              <w:t xml:space="preserve">Думы городского округа Кинешма от 17.12.2021 № 32/156 </w:t>
            </w:r>
            <w:r w:rsidRPr="00530995">
              <w:rPr>
                <w:rFonts w:ascii="Times New Roman" w:hAnsi="Times New Roman"/>
                <w:szCs w:val="24"/>
              </w:rPr>
              <w:br/>
              <w:t>«О бюджете городского округа Кинешма</w:t>
            </w:r>
            <w:r w:rsidRPr="00530995">
              <w:rPr>
                <w:rFonts w:ascii="Times New Roman" w:hAnsi="Times New Roman"/>
                <w:szCs w:val="24"/>
              </w:rPr>
              <w:br/>
              <w:t xml:space="preserve"> на 2022 год  и плановый период 2023 и 2024 годов»</w:t>
            </w:r>
          </w:p>
        </w:tc>
      </w:tr>
      <w:tr w:rsidR="00530995" w:rsidRPr="00530995" w:rsidTr="00530995">
        <w:trPr>
          <w:gridAfter w:val="2"/>
          <w:wAfter w:w="2284" w:type="dxa"/>
          <w:trHeight w:val="2010"/>
        </w:trPr>
        <w:tc>
          <w:tcPr>
            <w:tcW w:w="101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995" w:rsidRDefault="00530995" w:rsidP="00530995">
            <w:pPr>
              <w:jc w:val="right"/>
              <w:rPr>
                <w:rFonts w:ascii="Times New Roman" w:hAnsi="Times New Roman"/>
                <w:szCs w:val="24"/>
              </w:rPr>
            </w:pPr>
          </w:p>
          <w:p w:rsidR="00530995" w:rsidRPr="00530995" w:rsidRDefault="00530995" w:rsidP="00530995">
            <w:pPr>
              <w:jc w:val="right"/>
              <w:rPr>
                <w:rFonts w:ascii="Times New Roman" w:hAnsi="Times New Roman"/>
                <w:szCs w:val="24"/>
              </w:rPr>
            </w:pPr>
            <w:r w:rsidRPr="00530995">
              <w:rPr>
                <w:rFonts w:ascii="Times New Roman" w:hAnsi="Times New Roman"/>
                <w:szCs w:val="24"/>
              </w:rPr>
              <w:t>Приложение 5</w:t>
            </w:r>
            <w:r w:rsidRPr="00530995">
              <w:rPr>
                <w:rFonts w:ascii="Times New Roman" w:hAnsi="Times New Roman"/>
                <w:szCs w:val="24"/>
              </w:rPr>
              <w:br/>
              <w:t xml:space="preserve">к решению городской Думы </w:t>
            </w:r>
            <w:r w:rsidRPr="00530995">
              <w:rPr>
                <w:rFonts w:ascii="Times New Roman" w:hAnsi="Times New Roman"/>
                <w:szCs w:val="24"/>
              </w:rPr>
              <w:br/>
              <w:t>городского округа Кинешма</w:t>
            </w:r>
            <w:r w:rsidRPr="00530995">
              <w:rPr>
                <w:rFonts w:ascii="Times New Roman" w:hAnsi="Times New Roman"/>
                <w:szCs w:val="24"/>
              </w:rPr>
              <w:br/>
              <w:t xml:space="preserve">  от 17.12.2021 № 32/156 </w:t>
            </w:r>
            <w:r w:rsidRPr="00530995">
              <w:rPr>
                <w:rFonts w:ascii="Times New Roman" w:hAnsi="Times New Roman"/>
                <w:szCs w:val="24"/>
              </w:rPr>
              <w:br/>
              <w:t>«О бюджете городского округа Кинешма</w:t>
            </w:r>
            <w:r w:rsidRPr="00530995">
              <w:rPr>
                <w:rFonts w:ascii="Times New Roman" w:hAnsi="Times New Roman"/>
                <w:szCs w:val="24"/>
              </w:rPr>
              <w:br/>
              <w:t xml:space="preserve"> на 2022 год  и плановый период 2023 и 2024 годов»</w:t>
            </w:r>
          </w:p>
        </w:tc>
      </w:tr>
      <w:tr w:rsidR="00530995" w:rsidRPr="00530995" w:rsidTr="00530995">
        <w:trPr>
          <w:gridAfter w:val="2"/>
          <w:wAfter w:w="2284" w:type="dxa"/>
          <w:trHeight w:val="681"/>
        </w:trPr>
        <w:tc>
          <w:tcPr>
            <w:tcW w:w="101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0995" w:rsidRPr="00530995" w:rsidRDefault="00530995" w:rsidP="00530995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30995">
              <w:rPr>
                <w:rFonts w:ascii="Times New Roman" w:hAnsi="Times New Roman"/>
                <w:b/>
                <w:bCs/>
                <w:szCs w:val="24"/>
              </w:rPr>
              <w:t>Программа муниципальных  заимствований  городского округа Кинешма на 2022 год</w:t>
            </w:r>
            <w:r w:rsidRPr="00530995">
              <w:rPr>
                <w:rFonts w:ascii="Times New Roman" w:hAnsi="Times New Roman"/>
                <w:b/>
                <w:bCs/>
                <w:szCs w:val="24"/>
              </w:rPr>
              <w:br/>
              <w:t xml:space="preserve"> и плановый период 2023 и 2024 годов</w:t>
            </w:r>
          </w:p>
        </w:tc>
      </w:tr>
      <w:tr w:rsidR="00530995" w:rsidRPr="00530995" w:rsidTr="00530995">
        <w:trPr>
          <w:trHeight w:val="7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995" w:rsidRPr="00530995" w:rsidRDefault="00530995" w:rsidP="0053099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995" w:rsidRPr="00530995" w:rsidRDefault="00530995" w:rsidP="0053099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995" w:rsidRPr="00530995" w:rsidRDefault="00530995" w:rsidP="0053099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995" w:rsidRPr="00530995" w:rsidRDefault="00530995" w:rsidP="0053099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995" w:rsidRPr="00530995" w:rsidRDefault="00530995" w:rsidP="0053099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995" w:rsidRPr="00530995" w:rsidRDefault="00530995" w:rsidP="0053099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995" w:rsidRPr="00530995" w:rsidRDefault="00530995" w:rsidP="0053099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995" w:rsidRPr="00530995" w:rsidRDefault="00530995" w:rsidP="0053099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995" w:rsidRPr="00530995" w:rsidRDefault="00530995" w:rsidP="0053099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995" w:rsidRPr="00530995" w:rsidRDefault="00530995" w:rsidP="0053099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995" w:rsidRPr="00530995" w:rsidRDefault="00530995" w:rsidP="00530995">
            <w:pPr>
              <w:rPr>
                <w:rFonts w:ascii="Times New Roman" w:hAnsi="Times New Roman"/>
                <w:szCs w:val="18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995" w:rsidRPr="00530995" w:rsidRDefault="00530995" w:rsidP="00530995">
            <w:pPr>
              <w:rPr>
                <w:rFonts w:ascii="Times New Roman" w:hAnsi="Times New Roman"/>
                <w:szCs w:val="18"/>
              </w:rPr>
            </w:pPr>
          </w:p>
        </w:tc>
      </w:tr>
      <w:tr w:rsidR="00530995" w:rsidRPr="00530995" w:rsidTr="00530995">
        <w:trPr>
          <w:trHeight w:val="31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995" w:rsidRPr="00530995" w:rsidRDefault="00530995" w:rsidP="0053099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995" w:rsidRPr="00530995" w:rsidRDefault="00530995" w:rsidP="0053099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995" w:rsidRPr="00530995" w:rsidRDefault="00530995" w:rsidP="0053099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995" w:rsidRPr="00530995" w:rsidRDefault="00530995" w:rsidP="0053099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995" w:rsidRPr="00530995" w:rsidRDefault="00530995" w:rsidP="0053099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995" w:rsidRPr="00530995" w:rsidRDefault="00530995" w:rsidP="0053099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995" w:rsidRPr="00530995" w:rsidRDefault="00530995" w:rsidP="0053099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995" w:rsidRPr="00530995" w:rsidRDefault="00530995" w:rsidP="0053099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995" w:rsidRPr="00530995" w:rsidRDefault="00530995" w:rsidP="0053099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995" w:rsidRPr="00530995" w:rsidRDefault="00530995" w:rsidP="0053099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995" w:rsidRPr="00530995" w:rsidRDefault="00530995" w:rsidP="00530995">
            <w:pPr>
              <w:rPr>
                <w:rFonts w:ascii="Times New Roman" w:hAnsi="Times New Roman"/>
                <w:szCs w:val="18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995" w:rsidRPr="00530995" w:rsidRDefault="00530995" w:rsidP="00530995">
            <w:pPr>
              <w:rPr>
                <w:rFonts w:ascii="Times New Roman" w:hAnsi="Times New Roman"/>
                <w:szCs w:val="24"/>
              </w:rPr>
            </w:pPr>
          </w:p>
        </w:tc>
      </w:tr>
      <w:tr w:rsidR="00530995" w:rsidRPr="00530995" w:rsidTr="00530995">
        <w:trPr>
          <w:gridAfter w:val="2"/>
          <w:wAfter w:w="2284" w:type="dxa"/>
          <w:trHeight w:val="253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95" w:rsidRPr="00530995" w:rsidRDefault="00530995" w:rsidP="00530995">
            <w:pPr>
              <w:jc w:val="center"/>
              <w:rPr>
                <w:rFonts w:ascii="Times New Roman" w:hAnsi="Times New Roman"/>
                <w:szCs w:val="22"/>
              </w:rPr>
            </w:pPr>
            <w:r w:rsidRPr="00530995">
              <w:rPr>
                <w:rFonts w:ascii="Times New Roman" w:hAnsi="Times New Roman"/>
                <w:szCs w:val="22"/>
              </w:rPr>
              <w:t>№</w:t>
            </w:r>
          </w:p>
        </w:tc>
        <w:tc>
          <w:tcPr>
            <w:tcW w:w="37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95" w:rsidRPr="00530995" w:rsidRDefault="00530995" w:rsidP="00530995">
            <w:pPr>
              <w:jc w:val="center"/>
              <w:rPr>
                <w:rFonts w:ascii="Times New Roman" w:hAnsi="Times New Roman"/>
                <w:szCs w:val="22"/>
              </w:rPr>
            </w:pPr>
            <w:r w:rsidRPr="00530995">
              <w:rPr>
                <w:rFonts w:ascii="Times New Roman" w:hAnsi="Times New Roman"/>
                <w:szCs w:val="22"/>
              </w:rPr>
              <w:t>Вид долгового обязательства</w:t>
            </w:r>
          </w:p>
        </w:tc>
        <w:tc>
          <w:tcPr>
            <w:tcW w:w="561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30995" w:rsidRPr="00530995" w:rsidRDefault="00530995" w:rsidP="00530995">
            <w:pPr>
              <w:jc w:val="center"/>
              <w:rPr>
                <w:rFonts w:ascii="Times New Roman" w:hAnsi="Times New Roman"/>
                <w:szCs w:val="24"/>
              </w:rPr>
            </w:pPr>
            <w:r w:rsidRPr="00530995">
              <w:rPr>
                <w:rFonts w:ascii="Times New Roman" w:hAnsi="Times New Roman"/>
                <w:szCs w:val="24"/>
              </w:rPr>
              <w:t xml:space="preserve">Сумма </w:t>
            </w:r>
          </w:p>
        </w:tc>
      </w:tr>
      <w:tr w:rsidR="00530995" w:rsidRPr="00530995" w:rsidTr="00530995">
        <w:trPr>
          <w:gridAfter w:val="2"/>
          <w:wAfter w:w="2284" w:type="dxa"/>
          <w:trHeight w:val="253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95" w:rsidRPr="00530995" w:rsidRDefault="00530995" w:rsidP="0053099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7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95" w:rsidRPr="00530995" w:rsidRDefault="00530995" w:rsidP="0053099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561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95" w:rsidRPr="00530995" w:rsidRDefault="00530995" w:rsidP="00530995">
            <w:pPr>
              <w:rPr>
                <w:rFonts w:ascii="Times New Roman" w:hAnsi="Times New Roman"/>
                <w:szCs w:val="24"/>
              </w:rPr>
            </w:pPr>
          </w:p>
        </w:tc>
      </w:tr>
      <w:tr w:rsidR="00530995" w:rsidRPr="00530995" w:rsidTr="00530995">
        <w:trPr>
          <w:gridAfter w:val="2"/>
          <w:wAfter w:w="2284" w:type="dxa"/>
          <w:trHeight w:val="495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95" w:rsidRPr="00530995" w:rsidRDefault="00530995" w:rsidP="0053099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7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95" w:rsidRPr="00530995" w:rsidRDefault="00530995" w:rsidP="0053099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30995" w:rsidRPr="00530995" w:rsidRDefault="00530995" w:rsidP="00530995">
            <w:pPr>
              <w:jc w:val="center"/>
              <w:rPr>
                <w:rFonts w:ascii="Times New Roman" w:hAnsi="Times New Roman"/>
                <w:szCs w:val="24"/>
              </w:rPr>
            </w:pPr>
            <w:r w:rsidRPr="00530995">
              <w:rPr>
                <w:rFonts w:ascii="Times New Roman" w:hAnsi="Times New Roman"/>
                <w:szCs w:val="24"/>
              </w:rPr>
              <w:t>на 2022 год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30995" w:rsidRPr="00530995" w:rsidRDefault="00530995" w:rsidP="00530995">
            <w:pPr>
              <w:jc w:val="center"/>
              <w:rPr>
                <w:rFonts w:ascii="Times New Roman" w:hAnsi="Times New Roman"/>
                <w:szCs w:val="24"/>
              </w:rPr>
            </w:pPr>
            <w:r w:rsidRPr="00530995">
              <w:rPr>
                <w:rFonts w:ascii="Times New Roman" w:hAnsi="Times New Roman"/>
                <w:szCs w:val="24"/>
              </w:rPr>
              <w:t>на 2023 год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30995" w:rsidRPr="00530995" w:rsidRDefault="00530995" w:rsidP="00530995">
            <w:pPr>
              <w:jc w:val="center"/>
              <w:rPr>
                <w:rFonts w:ascii="Times New Roman" w:hAnsi="Times New Roman"/>
                <w:szCs w:val="24"/>
              </w:rPr>
            </w:pPr>
            <w:r w:rsidRPr="00530995">
              <w:rPr>
                <w:rFonts w:ascii="Times New Roman" w:hAnsi="Times New Roman"/>
                <w:szCs w:val="24"/>
              </w:rPr>
              <w:t>на 2024 год</w:t>
            </w:r>
          </w:p>
        </w:tc>
      </w:tr>
      <w:tr w:rsidR="00530995" w:rsidRPr="00530995" w:rsidTr="00530995">
        <w:trPr>
          <w:gridAfter w:val="2"/>
          <w:wAfter w:w="2284" w:type="dxa"/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95" w:rsidRPr="00530995" w:rsidRDefault="00530995" w:rsidP="00530995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30995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37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95" w:rsidRPr="00530995" w:rsidRDefault="00530995" w:rsidP="00530995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530995">
              <w:rPr>
                <w:rFonts w:ascii="Times New Roman" w:hAnsi="Times New Roman"/>
                <w:b/>
                <w:bCs/>
                <w:szCs w:val="24"/>
              </w:rPr>
              <w:t>Внутренние заимствования (привлечение/погашение)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95" w:rsidRPr="00530995" w:rsidRDefault="00530995" w:rsidP="00530995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30995">
              <w:rPr>
                <w:rFonts w:ascii="Times New Roman" w:hAnsi="Times New Roman"/>
                <w:b/>
                <w:bCs/>
                <w:szCs w:val="24"/>
              </w:rPr>
              <w:t>37 925 000,00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95" w:rsidRPr="00530995" w:rsidRDefault="00530995" w:rsidP="00530995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30995">
              <w:rPr>
                <w:rFonts w:ascii="Times New Roman" w:hAnsi="Times New Roman"/>
                <w:b/>
                <w:bCs/>
                <w:szCs w:val="24"/>
              </w:rPr>
              <w:t>0,00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95" w:rsidRPr="00530995" w:rsidRDefault="00530995" w:rsidP="00530995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30995">
              <w:rPr>
                <w:rFonts w:ascii="Times New Roman" w:hAnsi="Times New Roman"/>
                <w:b/>
                <w:bCs/>
                <w:szCs w:val="24"/>
              </w:rPr>
              <w:t>0,00</w:t>
            </w:r>
          </w:p>
        </w:tc>
      </w:tr>
      <w:tr w:rsidR="00530995" w:rsidRPr="00530995" w:rsidTr="00530995">
        <w:trPr>
          <w:gridAfter w:val="2"/>
          <w:wAfter w:w="2284" w:type="dxa"/>
          <w:trHeight w:val="76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95" w:rsidRPr="00530995" w:rsidRDefault="00530995" w:rsidP="00530995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30995">
              <w:rPr>
                <w:rFonts w:ascii="Times New Roman" w:hAnsi="Times New Roman"/>
                <w:b/>
                <w:bCs/>
                <w:szCs w:val="24"/>
              </w:rPr>
              <w:t>1.1</w:t>
            </w:r>
          </w:p>
        </w:tc>
        <w:tc>
          <w:tcPr>
            <w:tcW w:w="37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95" w:rsidRPr="00530995" w:rsidRDefault="00530995" w:rsidP="00530995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530995">
              <w:rPr>
                <w:rFonts w:ascii="Times New Roman" w:hAnsi="Times New Roman"/>
                <w:b/>
                <w:bCs/>
                <w:szCs w:val="24"/>
              </w:rPr>
              <w:t>Кредиты кредитных  организаций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95" w:rsidRPr="00530995" w:rsidRDefault="00530995" w:rsidP="00530995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30995">
              <w:rPr>
                <w:rFonts w:ascii="Times New Roman" w:hAnsi="Times New Roman"/>
                <w:b/>
                <w:bCs/>
                <w:szCs w:val="24"/>
              </w:rPr>
              <w:t>-84 875 000,00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95" w:rsidRPr="00530995" w:rsidRDefault="00530995" w:rsidP="00530995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30995">
              <w:rPr>
                <w:rFonts w:ascii="Times New Roman" w:hAnsi="Times New Roman"/>
                <w:b/>
                <w:bCs/>
                <w:szCs w:val="24"/>
              </w:rPr>
              <w:t>10 000 000,00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95" w:rsidRPr="00530995" w:rsidRDefault="00530995" w:rsidP="00530995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30995">
              <w:rPr>
                <w:rFonts w:ascii="Times New Roman" w:hAnsi="Times New Roman"/>
                <w:b/>
                <w:bCs/>
                <w:szCs w:val="24"/>
              </w:rPr>
              <w:t>11 641 100,00</w:t>
            </w:r>
          </w:p>
        </w:tc>
      </w:tr>
      <w:tr w:rsidR="00530995" w:rsidRPr="00530995" w:rsidTr="00530995">
        <w:trPr>
          <w:gridAfter w:val="2"/>
          <w:wAfter w:w="2284" w:type="dxa"/>
          <w:trHeight w:val="57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95" w:rsidRPr="00530995" w:rsidRDefault="00530995" w:rsidP="00530995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30995">
              <w:rPr>
                <w:rFonts w:ascii="Times New Roman" w:hAnsi="Times New Roman"/>
                <w:b/>
                <w:bCs/>
                <w:szCs w:val="24"/>
              </w:rPr>
              <w:t>1.1.1.</w:t>
            </w:r>
          </w:p>
        </w:tc>
        <w:tc>
          <w:tcPr>
            <w:tcW w:w="37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95" w:rsidRPr="00530995" w:rsidRDefault="00530995" w:rsidP="00530995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530995">
              <w:rPr>
                <w:rFonts w:ascii="Times New Roman" w:hAnsi="Times New Roman"/>
                <w:b/>
                <w:bCs/>
                <w:szCs w:val="24"/>
              </w:rPr>
              <w:t>Привлечение, всего, в том числе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95" w:rsidRPr="00530995" w:rsidRDefault="00530995" w:rsidP="00530995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30995">
              <w:rPr>
                <w:rFonts w:ascii="Times New Roman" w:hAnsi="Times New Roman"/>
                <w:b/>
                <w:bCs/>
                <w:szCs w:val="24"/>
              </w:rPr>
              <w:t>66 925 000,00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95" w:rsidRPr="00530995" w:rsidRDefault="00530995" w:rsidP="00530995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30995">
              <w:rPr>
                <w:rFonts w:ascii="Times New Roman" w:hAnsi="Times New Roman"/>
                <w:b/>
                <w:bCs/>
                <w:szCs w:val="24"/>
              </w:rPr>
              <w:t>10 000 000,00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95" w:rsidRPr="00530995" w:rsidRDefault="00530995" w:rsidP="00530995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30995">
              <w:rPr>
                <w:rFonts w:ascii="Times New Roman" w:hAnsi="Times New Roman"/>
                <w:b/>
                <w:bCs/>
                <w:szCs w:val="24"/>
              </w:rPr>
              <w:t>78 566 100,00</w:t>
            </w:r>
          </w:p>
        </w:tc>
      </w:tr>
      <w:tr w:rsidR="00530995" w:rsidRPr="00530995" w:rsidTr="00530995">
        <w:trPr>
          <w:gridAfter w:val="2"/>
          <w:wAfter w:w="2284" w:type="dxa"/>
          <w:trHeight w:val="57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95" w:rsidRPr="00530995" w:rsidRDefault="00530995" w:rsidP="00530995">
            <w:pPr>
              <w:jc w:val="center"/>
              <w:rPr>
                <w:rFonts w:ascii="Times New Roman" w:hAnsi="Times New Roman"/>
                <w:szCs w:val="24"/>
              </w:rPr>
            </w:pPr>
            <w:r w:rsidRPr="00530995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37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995" w:rsidRPr="00530995" w:rsidRDefault="00530995" w:rsidP="00530995">
            <w:pPr>
              <w:rPr>
                <w:rFonts w:ascii="Times New Roman" w:hAnsi="Times New Roman"/>
                <w:szCs w:val="24"/>
              </w:rPr>
            </w:pPr>
            <w:r w:rsidRPr="00530995">
              <w:rPr>
                <w:rFonts w:ascii="Times New Roman" w:hAnsi="Times New Roman"/>
                <w:szCs w:val="24"/>
              </w:rPr>
              <w:t>со сроком погашения в 2023 году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95" w:rsidRPr="00530995" w:rsidRDefault="00530995" w:rsidP="00530995">
            <w:pPr>
              <w:jc w:val="center"/>
              <w:rPr>
                <w:rFonts w:ascii="Times New Roman" w:hAnsi="Times New Roman"/>
                <w:szCs w:val="24"/>
              </w:rPr>
            </w:pPr>
            <w:r w:rsidRPr="00530995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95" w:rsidRPr="00530995" w:rsidRDefault="00530995" w:rsidP="00530995">
            <w:pPr>
              <w:jc w:val="center"/>
              <w:rPr>
                <w:rFonts w:ascii="Times New Roman" w:hAnsi="Times New Roman"/>
                <w:szCs w:val="24"/>
              </w:rPr>
            </w:pPr>
            <w:r w:rsidRPr="00530995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95" w:rsidRPr="00530995" w:rsidRDefault="00530995" w:rsidP="00530995">
            <w:pPr>
              <w:jc w:val="center"/>
              <w:rPr>
                <w:rFonts w:ascii="Times New Roman" w:hAnsi="Times New Roman"/>
                <w:szCs w:val="24"/>
              </w:rPr>
            </w:pPr>
            <w:r w:rsidRPr="00530995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530995" w:rsidRPr="00530995" w:rsidTr="00530995">
        <w:trPr>
          <w:gridAfter w:val="2"/>
          <w:wAfter w:w="2284" w:type="dxa"/>
          <w:trHeight w:val="57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95" w:rsidRPr="00530995" w:rsidRDefault="00530995" w:rsidP="00530995">
            <w:pPr>
              <w:jc w:val="center"/>
              <w:rPr>
                <w:rFonts w:ascii="Times New Roman" w:hAnsi="Times New Roman"/>
                <w:szCs w:val="24"/>
              </w:rPr>
            </w:pPr>
            <w:r w:rsidRPr="00530995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37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995" w:rsidRPr="00530995" w:rsidRDefault="00530995" w:rsidP="00530995">
            <w:pPr>
              <w:rPr>
                <w:rFonts w:ascii="Times New Roman" w:hAnsi="Times New Roman"/>
                <w:szCs w:val="24"/>
              </w:rPr>
            </w:pPr>
            <w:r w:rsidRPr="00530995">
              <w:rPr>
                <w:rFonts w:ascii="Times New Roman" w:hAnsi="Times New Roman"/>
                <w:szCs w:val="24"/>
              </w:rPr>
              <w:t>со сроком погашения в 2024 году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95" w:rsidRPr="00530995" w:rsidRDefault="00530995" w:rsidP="00530995">
            <w:pPr>
              <w:jc w:val="center"/>
              <w:rPr>
                <w:rFonts w:ascii="Times New Roman" w:hAnsi="Times New Roman"/>
                <w:szCs w:val="24"/>
              </w:rPr>
            </w:pPr>
            <w:r w:rsidRPr="00530995">
              <w:rPr>
                <w:rFonts w:ascii="Times New Roman" w:hAnsi="Times New Roman"/>
                <w:szCs w:val="24"/>
              </w:rPr>
              <w:t>66 925 000,00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95" w:rsidRPr="00530995" w:rsidRDefault="00530995" w:rsidP="00530995">
            <w:pPr>
              <w:jc w:val="center"/>
              <w:rPr>
                <w:rFonts w:ascii="Times New Roman" w:hAnsi="Times New Roman"/>
                <w:szCs w:val="24"/>
              </w:rPr>
            </w:pPr>
            <w:r w:rsidRPr="00530995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95" w:rsidRPr="00530995" w:rsidRDefault="00530995" w:rsidP="00530995">
            <w:pPr>
              <w:jc w:val="center"/>
              <w:rPr>
                <w:rFonts w:ascii="Times New Roman" w:hAnsi="Times New Roman"/>
                <w:szCs w:val="24"/>
              </w:rPr>
            </w:pPr>
            <w:r w:rsidRPr="00530995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530995" w:rsidRPr="00530995" w:rsidTr="00530995">
        <w:trPr>
          <w:gridAfter w:val="2"/>
          <w:wAfter w:w="2284" w:type="dxa"/>
          <w:trHeight w:val="57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95" w:rsidRPr="00530995" w:rsidRDefault="00530995" w:rsidP="00530995">
            <w:pPr>
              <w:jc w:val="center"/>
              <w:rPr>
                <w:rFonts w:ascii="Times New Roman" w:hAnsi="Times New Roman"/>
                <w:szCs w:val="24"/>
              </w:rPr>
            </w:pPr>
            <w:r w:rsidRPr="00530995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37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995" w:rsidRPr="00530995" w:rsidRDefault="00530995" w:rsidP="00530995">
            <w:pPr>
              <w:rPr>
                <w:rFonts w:ascii="Times New Roman" w:hAnsi="Times New Roman"/>
                <w:szCs w:val="24"/>
              </w:rPr>
            </w:pPr>
            <w:r w:rsidRPr="00530995">
              <w:rPr>
                <w:rFonts w:ascii="Times New Roman" w:hAnsi="Times New Roman"/>
                <w:szCs w:val="24"/>
              </w:rPr>
              <w:t>со сроком погашения в 2025 году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95" w:rsidRPr="00530995" w:rsidRDefault="00530995" w:rsidP="00530995">
            <w:pPr>
              <w:jc w:val="center"/>
              <w:rPr>
                <w:rFonts w:ascii="Times New Roman" w:hAnsi="Times New Roman"/>
                <w:szCs w:val="24"/>
              </w:rPr>
            </w:pPr>
            <w:r w:rsidRPr="00530995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95" w:rsidRPr="00530995" w:rsidRDefault="00530995" w:rsidP="00530995">
            <w:pPr>
              <w:jc w:val="center"/>
              <w:rPr>
                <w:rFonts w:ascii="Times New Roman" w:hAnsi="Times New Roman"/>
                <w:szCs w:val="24"/>
              </w:rPr>
            </w:pPr>
            <w:r w:rsidRPr="00530995">
              <w:rPr>
                <w:rFonts w:ascii="Times New Roman" w:hAnsi="Times New Roman"/>
                <w:szCs w:val="24"/>
              </w:rPr>
              <w:t>10 000 000,00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95" w:rsidRPr="00530995" w:rsidRDefault="00530995" w:rsidP="00530995">
            <w:pPr>
              <w:jc w:val="center"/>
              <w:rPr>
                <w:rFonts w:ascii="Times New Roman" w:hAnsi="Times New Roman"/>
                <w:szCs w:val="24"/>
              </w:rPr>
            </w:pPr>
            <w:r w:rsidRPr="00530995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530995" w:rsidRPr="00530995" w:rsidTr="00530995">
        <w:trPr>
          <w:gridAfter w:val="2"/>
          <w:wAfter w:w="2284" w:type="dxa"/>
          <w:trHeight w:val="57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95" w:rsidRPr="00530995" w:rsidRDefault="00530995" w:rsidP="00530995">
            <w:pPr>
              <w:jc w:val="center"/>
              <w:rPr>
                <w:rFonts w:ascii="Times New Roman" w:hAnsi="Times New Roman"/>
                <w:szCs w:val="24"/>
              </w:rPr>
            </w:pPr>
            <w:r w:rsidRPr="00530995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37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995" w:rsidRPr="00530995" w:rsidRDefault="00530995" w:rsidP="00530995">
            <w:pPr>
              <w:rPr>
                <w:rFonts w:ascii="Times New Roman" w:hAnsi="Times New Roman"/>
                <w:szCs w:val="24"/>
              </w:rPr>
            </w:pPr>
            <w:r w:rsidRPr="00530995">
              <w:rPr>
                <w:rFonts w:ascii="Times New Roman" w:hAnsi="Times New Roman"/>
                <w:szCs w:val="24"/>
              </w:rPr>
              <w:t>со сроком погашения в 2026 году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95" w:rsidRPr="00530995" w:rsidRDefault="00530995" w:rsidP="00530995">
            <w:pPr>
              <w:jc w:val="center"/>
              <w:rPr>
                <w:rFonts w:ascii="Times New Roman" w:hAnsi="Times New Roman"/>
                <w:szCs w:val="24"/>
              </w:rPr>
            </w:pPr>
            <w:r w:rsidRPr="00530995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95" w:rsidRPr="00530995" w:rsidRDefault="00530995" w:rsidP="00530995">
            <w:pPr>
              <w:jc w:val="center"/>
              <w:rPr>
                <w:rFonts w:ascii="Times New Roman" w:hAnsi="Times New Roman"/>
                <w:szCs w:val="24"/>
              </w:rPr>
            </w:pPr>
            <w:r w:rsidRPr="00530995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95" w:rsidRPr="00530995" w:rsidRDefault="00530995" w:rsidP="00530995">
            <w:pPr>
              <w:jc w:val="center"/>
              <w:rPr>
                <w:rFonts w:ascii="Times New Roman" w:hAnsi="Times New Roman"/>
                <w:szCs w:val="24"/>
              </w:rPr>
            </w:pPr>
            <w:r w:rsidRPr="00530995">
              <w:rPr>
                <w:rFonts w:ascii="Times New Roman" w:hAnsi="Times New Roman"/>
                <w:szCs w:val="24"/>
              </w:rPr>
              <w:t>78 566 100,00</w:t>
            </w:r>
          </w:p>
        </w:tc>
      </w:tr>
      <w:tr w:rsidR="00530995" w:rsidRPr="00530995" w:rsidTr="00530995">
        <w:trPr>
          <w:gridAfter w:val="2"/>
          <w:wAfter w:w="2284" w:type="dxa"/>
          <w:trHeight w:val="70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95" w:rsidRPr="00530995" w:rsidRDefault="00530995" w:rsidP="00530995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530995">
              <w:rPr>
                <w:rFonts w:ascii="Times New Roman" w:hAnsi="Times New Roman"/>
                <w:b/>
                <w:bCs/>
                <w:szCs w:val="22"/>
              </w:rPr>
              <w:t>1.1.2.</w:t>
            </w:r>
          </w:p>
        </w:tc>
        <w:tc>
          <w:tcPr>
            <w:tcW w:w="37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95" w:rsidRPr="00530995" w:rsidRDefault="00530995" w:rsidP="00530995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530995">
              <w:rPr>
                <w:rFonts w:ascii="Times New Roman" w:hAnsi="Times New Roman"/>
                <w:b/>
                <w:bCs/>
                <w:szCs w:val="24"/>
              </w:rPr>
              <w:t>Погашение, всего, в том числе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95" w:rsidRPr="00530995" w:rsidRDefault="00530995" w:rsidP="00530995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30995">
              <w:rPr>
                <w:rFonts w:ascii="Times New Roman" w:hAnsi="Times New Roman"/>
                <w:b/>
                <w:bCs/>
                <w:szCs w:val="24"/>
              </w:rPr>
              <w:t>-151 800 000,00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95" w:rsidRPr="00530995" w:rsidRDefault="00530995" w:rsidP="00530995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30995">
              <w:rPr>
                <w:rFonts w:ascii="Times New Roman" w:hAnsi="Times New Roman"/>
                <w:b/>
                <w:bCs/>
                <w:szCs w:val="24"/>
              </w:rPr>
              <w:t>0,00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95" w:rsidRPr="00530995" w:rsidRDefault="00530995" w:rsidP="00530995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30995">
              <w:rPr>
                <w:rFonts w:ascii="Times New Roman" w:hAnsi="Times New Roman"/>
                <w:b/>
                <w:bCs/>
                <w:szCs w:val="24"/>
              </w:rPr>
              <w:t>-66 925 000,00</w:t>
            </w:r>
          </w:p>
        </w:tc>
      </w:tr>
      <w:tr w:rsidR="00530995" w:rsidRPr="00530995" w:rsidTr="00530995">
        <w:trPr>
          <w:gridAfter w:val="2"/>
          <w:wAfter w:w="2284" w:type="dxa"/>
          <w:trHeight w:val="5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95" w:rsidRPr="00530995" w:rsidRDefault="00530995" w:rsidP="00530995">
            <w:pPr>
              <w:jc w:val="center"/>
              <w:rPr>
                <w:rFonts w:ascii="Times New Roman" w:hAnsi="Times New Roman"/>
                <w:szCs w:val="22"/>
              </w:rPr>
            </w:pPr>
            <w:r w:rsidRPr="00530995">
              <w:rPr>
                <w:rFonts w:ascii="Times New Roman" w:hAnsi="Times New Roman"/>
                <w:szCs w:val="22"/>
              </w:rPr>
              <w:t> </w:t>
            </w:r>
          </w:p>
        </w:tc>
        <w:tc>
          <w:tcPr>
            <w:tcW w:w="37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995" w:rsidRPr="00530995" w:rsidRDefault="00530995" w:rsidP="00530995">
            <w:pPr>
              <w:rPr>
                <w:rFonts w:ascii="Times New Roman" w:hAnsi="Times New Roman"/>
                <w:szCs w:val="24"/>
              </w:rPr>
            </w:pPr>
            <w:r w:rsidRPr="00530995">
              <w:rPr>
                <w:rFonts w:ascii="Times New Roman" w:hAnsi="Times New Roman"/>
                <w:szCs w:val="24"/>
              </w:rPr>
              <w:t>по сроку в 2022 году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95" w:rsidRPr="00530995" w:rsidRDefault="00530995" w:rsidP="00530995">
            <w:pPr>
              <w:jc w:val="center"/>
              <w:rPr>
                <w:rFonts w:ascii="Times New Roman" w:hAnsi="Times New Roman"/>
                <w:szCs w:val="24"/>
              </w:rPr>
            </w:pPr>
            <w:r w:rsidRPr="00530995">
              <w:rPr>
                <w:rFonts w:ascii="Times New Roman" w:hAnsi="Times New Roman"/>
                <w:szCs w:val="24"/>
              </w:rPr>
              <w:t>-151 800 000,00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95" w:rsidRPr="00530995" w:rsidRDefault="00530995" w:rsidP="00530995">
            <w:pPr>
              <w:jc w:val="center"/>
              <w:rPr>
                <w:rFonts w:ascii="Times New Roman" w:hAnsi="Times New Roman"/>
                <w:szCs w:val="24"/>
              </w:rPr>
            </w:pPr>
            <w:r w:rsidRPr="00530995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95" w:rsidRPr="00530995" w:rsidRDefault="00530995" w:rsidP="00530995">
            <w:pPr>
              <w:jc w:val="center"/>
              <w:rPr>
                <w:rFonts w:ascii="Times New Roman" w:hAnsi="Times New Roman"/>
                <w:szCs w:val="24"/>
              </w:rPr>
            </w:pPr>
            <w:r w:rsidRPr="00530995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530995" w:rsidRPr="00530995" w:rsidTr="00530995">
        <w:trPr>
          <w:gridAfter w:val="2"/>
          <w:wAfter w:w="2284" w:type="dxa"/>
          <w:trHeight w:val="5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95" w:rsidRPr="00530995" w:rsidRDefault="00530995" w:rsidP="00530995">
            <w:pPr>
              <w:jc w:val="center"/>
              <w:rPr>
                <w:rFonts w:ascii="Times New Roman" w:hAnsi="Times New Roman"/>
                <w:szCs w:val="22"/>
              </w:rPr>
            </w:pPr>
            <w:r w:rsidRPr="00530995">
              <w:rPr>
                <w:rFonts w:ascii="Times New Roman" w:hAnsi="Times New Roman"/>
                <w:szCs w:val="22"/>
              </w:rPr>
              <w:t> </w:t>
            </w:r>
          </w:p>
        </w:tc>
        <w:tc>
          <w:tcPr>
            <w:tcW w:w="37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995" w:rsidRPr="00530995" w:rsidRDefault="00530995" w:rsidP="00530995">
            <w:pPr>
              <w:rPr>
                <w:rFonts w:ascii="Times New Roman" w:hAnsi="Times New Roman"/>
                <w:szCs w:val="24"/>
              </w:rPr>
            </w:pPr>
            <w:r w:rsidRPr="00530995">
              <w:rPr>
                <w:rFonts w:ascii="Times New Roman" w:hAnsi="Times New Roman"/>
                <w:szCs w:val="24"/>
              </w:rPr>
              <w:t>по сроку в 2023 году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95" w:rsidRPr="00530995" w:rsidRDefault="00530995" w:rsidP="00530995">
            <w:pPr>
              <w:jc w:val="center"/>
              <w:rPr>
                <w:rFonts w:ascii="Times New Roman" w:hAnsi="Times New Roman"/>
                <w:szCs w:val="24"/>
              </w:rPr>
            </w:pPr>
            <w:r w:rsidRPr="00530995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95" w:rsidRPr="00530995" w:rsidRDefault="00530995" w:rsidP="00530995">
            <w:pPr>
              <w:jc w:val="center"/>
              <w:rPr>
                <w:rFonts w:ascii="Times New Roman" w:hAnsi="Times New Roman"/>
                <w:szCs w:val="24"/>
              </w:rPr>
            </w:pPr>
            <w:r w:rsidRPr="00530995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95" w:rsidRPr="00530995" w:rsidRDefault="00530995" w:rsidP="00530995">
            <w:pPr>
              <w:jc w:val="center"/>
              <w:rPr>
                <w:rFonts w:ascii="Times New Roman" w:hAnsi="Times New Roman"/>
                <w:szCs w:val="24"/>
              </w:rPr>
            </w:pPr>
            <w:r w:rsidRPr="00530995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530995" w:rsidRPr="00530995" w:rsidTr="00530995">
        <w:trPr>
          <w:gridAfter w:val="2"/>
          <w:wAfter w:w="2284" w:type="dxa"/>
          <w:trHeight w:val="5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95" w:rsidRPr="00530995" w:rsidRDefault="00530995" w:rsidP="00530995">
            <w:pPr>
              <w:jc w:val="center"/>
              <w:rPr>
                <w:rFonts w:ascii="Times New Roman" w:hAnsi="Times New Roman"/>
                <w:szCs w:val="22"/>
              </w:rPr>
            </w:pPr>
            <w:r w:rsidRPr="00530995">
              <w:rPr>
                <w:rFonts w:ascii="Times New Roman" w:hAnsi="Times New Roman"/>
                <w:szCs w:val="22"/>
              </w:rPr>
              <w:t> </w:t>
            </w:r>
          </w:p>
        </w:tc>
        <w:tc>
          <w:tcPr>
            <w:tcW w:w="37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995" w:rsidRPr="00530995" w:rsidRDefault="00530995" w:rsidP="00530995">
            <w:pPr>
              <w:rPr>
                <w:rFonts w:ascii="Times New Roman" w:hAnsi="Times New Roman"/>
                <w:szCs w:val="24"/>
              </w:rPr>
            </w:pPr>
            <w:r w:rsidRPr="00530995">
              <w:rPr>
                <w:rFonts w:ascii="Times New Roman" w:hAnsi="Times New Roman"/>
                <w:szCs w:val="24"/>
              </w:rPr>
              <w:t>по сроку в 2024 году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95" w:rsidRPr="00530995" w:rsidRDefault="00530995" w:rsidP="00530995">
            <w:pPr>
              <w:jc w:val="center"/>
              <w:rPr>
                <w:rFonts w:ascii="Times New Roman" w:hAnsi="Times New Roman"/>
                <w:szCs w:val="24"/>
              </w:rPr>
            </w:pPr>
            <w:r w:rsidRPr="00530995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95" w:rsidRPr="00530995" w:rsidRDefault="00530995" w:rsidP="00530995">
            <w:pPr>
              <w:jc w:val="center"/>
              <w:rPr>
                <w:rFonts w:ascii="Times New Roman" w:hAnsi="Times New Roman"/>
                <w:szCs w:val="24"/>
              </w:rPr>
            </w:pPr>
            <w:r w:rsidRPr="00530995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95" w:rsidRPr="00530995" w:rsidRDefault="00530995" w:rsidP="00530995">
            <w:pPr>
              <w:jc w:val="center"/>
              <w:rPr>
                <w:rFonts w:ascii="Times New Roman" w:hAnsi="Times New Roman"/>
                <w:szCs w:val="24"/>
              </w:rPr>
            </w:pPr>
            <w:r w:rsidRPr="00530995">
              <w:rPr>
                <w:rFonts w:ascii="Times New Roman" w:hAnsi="Times New Roman"/>
                <w:szCs w:val="24"/>
              </w:rPr>
              <w:t>-66 925 000,00</w:t>
            </w:r>
          </w:p>
        </w:tc>
      </w:tr>
      <w:tr w:rsidR="00530995" w:rsidRPr="00530995" w:rsidTr="00530995">
        <w:trPr>
          <w:gridAfter w:val="2"/>
          <w:wAfter w:w="2284" w:type="dxa"/>
          <w:trHeight w:val="141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95" w:rsidRPr="00530995" w:rsidRDefault="00530995" w:rsidP="00530995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30995">
              <w:rPr>
                <w:rFonts w:ascii="Times New Roman" w:hAnsi="Times New Roman"/>
                <w:b/>
                <w:bCs/>
                <w:szCs w:val="24"/>
              </w:rPr>
              <w:t>1.2.</w:t>
            </w:r>
          </w:p>
        </w:tc>
        <w:tc>
          <w:tcPr>
            <w:tcW w:w="37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95" w:rsidRPr="00530995" w:rsidRDefault="00530995" w:rsidP="00530995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530995">
              <w:rPr>
                <w:rFonts w:ascii="Times New Roman" w:hAnsi="Times New Roman"/>
                <w:b/>
                <w:bCs/>
                <w:szCs w:val="24"/>
              </w:rPr>
              <w:t>Бюджетные кредиты от других бюджетов бюджетной системы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95" w:rsidRPr="00530995" w:rsidRDefault="00530995" w:rsidP="00530995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30995">
              <w:rPr>
                <w:rFonts w:ascii="Times New Roman" w:hAnsi="Times New Roman"/>
                <w:b/>
                <w:bCs/>
                <w:szCs w:val="24"/>
              </w:rPr>
              <w:t>122 800 000,00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95" w:rsidRPr="00530995" w:rsidRDefault="00530995" w:rsidP="00530995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30995">
              <w:rPr>
                <w:rFonts w:ascii="Times New Roman" w:hAnsi="Times New Roman"/>
                <w:b/>
                <w:bCs/>
                <w:szCs w:val="24"/>
              </w:rPr>
              <w:t>-10 000 000,00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95" w:rsidRPr="00530995" w:rsidRDefault="00530995" w:rsidP="00530995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30995">
              <w:rPr>
                <w:rFonts w:ascii="Times New Roman" w:hAnsi="Times New Roman"/>
                <w:b/>
                <w:bCs/>
                <w:szCs w:val="24"/>
              </w:rPr>
              <w:t>-11 641 100,00</w:t>
            </w:r>
          </w:p>
        </w:tc>
      </w:tr>
      <w:tr w:rsidR="00530995" w:rsidRPr="00530995" w:rsidTr="00530995">
        <w:trPr>
          <w:gridAfter w:val="2"/>
          <w:wAfter w:w="2284" w:type="dxa"/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95" w:rsidRPr="00530995" w:rsidRDefault="00530995" w:rsidP="00530995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30995">
              <w:rPr>
                <w:rFonts w:ascii="Times New Roman" w:hAnsi="Times New Roman"/>
                <w:b/>
                <w:bCs/>
                <w:szCs w:val="24"/>
              </w:rPr>
              <w:t>1.2.1.</w:t>
            </w:r>
          </w:p>
        </w:tc>
        <w:tc>
          <w:tcPr>
            <w:tcW w:w="37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95" w:rsidRPr="00530995" w:rsidRDefault="00530995" w:rsidP="00530995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530995">
              <w:rPr>
                <w:rFonts w:ascii="Times New Roman" w:hAnsi="Times New Roman"/>
                <w:b/>
                <w:bCs/>
                <w:szCs w:val="24"/>
              </w:rPr>
              <w:t>Привлечение, всего, в том числе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95" w:rsidRPr="00530995" w:rsidRDefault="00530995" w:rsidP="00530995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30995">
              <w:rPr>
                <w:rFonts w:ascii="Times New Roman" w:hAnsi="Times New Roman"/>
                <w:b/>
                <w:bCs/>
                <w:szCs w:val="24"/>
              </w:rPr>
              <w:t>200 764 500,00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95" w:rsidRPr="00530995" w:rsidRDefault="00530995" w:rsidP="00530995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30995">
              <w:rPr>
                <w:rFonts w:ascii="Times New Roman" w:hAnsi="Times New Roman"/>
                <w:b/>
                <w:bCs/>
                <w:szCs w:val="24"/>
              </w:rPr>
              <w:t>0,00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95" w:rsidRPr="00530995" w:rsidRDefault="00530995" w:rsidP="00530995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30995">
              <w:rPr>
                <w:rFonts w:ascii="Times New Roman" w:hAnsi="Times New Roman"/>
                <w:b/>
                <w:bCs/>
                <w:szCs w:val="24"/>
              </w:rPr>
              <w:t>0,00</w:t>
            </w:r>
          </w:p>
        </w:tc>
      </w:tr>
      <w:tr w:rsidR="00530995" w:rsidRPr="00530995" w:rsidTr="00530995">
        <w:trPr>
          <w:gridAfter w:val="2"/>
          <w:wAfter w:w="2284" w:type="dxa"/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5" w:rsidRPr="00530995" w:rsidRDefault="00530995" w:rsidP="00530995">
            <w:pPr>
              <w:jc w:val="center"/>
              <w:rPr>
                <w:rFonts w:ascii="Times New Roman" w:hAnsi="Times New Roman"/>
                <w:szCs w:val="24"/>
              </w:rPr>
            </w:pPr>
            <w:r w:rsidRPr="00530995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37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0995" w:rsidRPr="00530995" w:rsidRDefault="00530995" w:rsidP="00530995">
            <w:pPr>
              <w:rPr>
                <w:rFonts w:ascii="Times New Roman" w:hAnsi="Times New Roman"/>
                <w:szCs w:val="24"/>
              </w:rPr>
            </w:pPr>
            <w:r w:rsidRPr="00530995">
              <w:rPr>
                <w:rFonts w:ascii="Times New Roman" w:hAnsi="Times New Roman"/>
                <w:szCs w:val="24"/>
              </w:rPr>
              <w:t>на пополнение остатка средств на едином счете бюджета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95" w:rsidRPr="00530995" w:rsidRDefault="00530995" w:rsidP="00530995">
            <w:pPr>
              <w:jc w:val="center"/>
              <w:rPr>
                <w:rFonts w:ascii="Times New Roman" w:hAnsi="Times New Roman"/>
                <w:szCs w:val="24"/>
              </w:rPr>
            </w:pPr>
            <w:r w:rsidRPr="00530995">
              <w:rPr>
                <w:rFonts w:ascii="Times New Roman" w:hAnsi="Times New Roman"/>
                <w:szCs w:val="24"/>
              </w:rPr>
              <w:t>67 964 500,00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95" w:rsidRPr="00530995" w:rsidRDefault="00530995" w:rsidP="00530995">
            <w:pPr>
              <w:jc w:val="center"/>
              <w:rPr>
                <w:rFonts w:ascii="Times New Roman" w:hAnsi="Times New Roman"/>
                <w:szCs w:val="24"/>
              </w:rPr>
            </w:pPr>
            <w:r w:rsidRPr="00530995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95" w:rsidRPr="00530995" w:rsidRDefault="00530995" w:rsidP="00530995">
            <w:pPr>
              <w:jc w:val="center"/>
              <w:rPr>
                <w:rFonts w:ascii="Times New Roman" w:hAnsi="Times New Roman"/>
                <w:szCs w:val="24"/>
              </w:rPr>
            </w:pPr>
            <w:r w:rsidRPr="00530995">
              <w:rPr>
                <w:rFonts w:ascii="Times New Roman" w:hAnsi="Times New Roman"/>
                <w:szCs w:val="24"/>
              </w:rPr>
              <w:t>0,00</w:t>
            </w:r>
          </w:p>
        </w:tc>
      </w:tr>
      <w:tr w:rsidR="00530995" w:rsidRPr="00530995" w:rsidTr="00530995">
        <w:trPr>
          <w:gridAfter w:val="2"/>
          <w:wAfter w:w="2284" w:type="dxa"/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5" w:rsidRPr="00530995" w:rsidRDefault="00530995" w:rsidP="00530995">
            <w:pPr>
              <w:jc w:val="center"/>
              <w:rPr>
                <w:rFonts w:ascii="Times New Roman" w:hAnsi="Times New Roman"/>
                <w:szCs w:val="24"/>
              </w:rPr>
            </w:pPr>
            <w:r w:rsidRPr="00530995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37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0995" w:rsidRPr="00530995" w:rsidRDefault="00530995" w:rsidP="00530995">
            <w:pPr>
              <w:rPr>
                <w:rFonts w:ascii="Times New Roman" w:hAnsi="Times New Roman"/>
                <w:szCs w:val="24"/>
              </w:rPr>
            </w:pPr>
            <w:r w:rsidRPr="00530995">
              <w:rPr>
                <w:rFonts w:ascii="Times New Roman" w:hAnsi="Times New Roman"/>
                <w:szCs w:val="24"/>
              </w:rPr>
              <w:t>в целях частичного покрытия дефицита бюджета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95" w:rsidRPr="00530995" w:rsidRDefault="00530995" w:rsidP="00530995">
            <w:pPr>
              <w:jc w:val="center"/>
              <w:rPr>
                <w:rFonts w:ascii="Times New Roman" w:hAnsi="Times New Roman"/>
                <w:szCs w:val="24"/>
              </w:rPr>
            </w:pPr>
            <w:r w:rsidRPr="00530995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95" w:rsidRPr="00530995" w:rsidRDefault="00530995" w:rsidP="00530995">
            <w:pPr>
              <w:jc w:val="center"/>
              <w:rPr>
                <w:rFonts w:ascii="Times New Roman" w:hAnsi="Times New Roman"/>
                <w:szCs w:val="24"/>
              </w:rPr>
            </w:pPr>
            <w:r w:rsidRPr="00530995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95" w:rsidRPr="00530995" w:rsidRDefault="00530995" w:rsidP="00530995">
            <w:pPr>
              <w:jc w:val="center"/>
              <w:rPr>
                <w:rFonts w:ascii="Times New Roman" w:hAnsi="Times New Roman"/>
                <w:szCs w:val="24"/>
              </w:rPr>
            </w:pPr>
            <w:r w:rsidRPr="00530995">
              <w:rPr>
                <w:rFonts w:ascii="Times New Roman" w:hAnsi="Times New Roman"/>
                <w:szCs w:val="24"/>
              </w:rPr>
              <w:t>0,00</w:t>
            </w:r>
          </w:p>
        </w:tc>
      </w:tr>
      <w:tr w:rsidR="00530995" w:rsidRPr="00530995" w:rsidTr="00530995">
        <w:trPr>
          <w:gridAfter w:val="2"/>
          <w:wAfter w:w="2284" w:type="dxa"/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5" w:rsidRPr="00530995" w:rsidRDefault="00530995" w:rsidP="00530995">
            <w:pPr>
              <w:jc w:val="center"/>
              <w:rPr>
                <w:rFonts w:ascii="Times New Roman" w:hAnsi="Times New Roman"/>
                <w:szCs w:val="24"/>
              </w:rPr>
            </w:pPr>
            <w:r w:rsidRPr="00530995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37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995" w:rsidRPr="00530995" w:rsidRDefault="00530995" w:rsidP="00530995">
            <w:pPr>
              <w:rPr>
                <w:rFonts w:ascii="Times New Roman" w:hAnsi="Times New Roman"/>
                <w:szCs w:val="24"/>
              </w:rPr>
            </w:pPr>
            <w:r w:rsidRPr="00530995">
              <w:rPr>
                <w:rFonts w:ascii="Times New Roman" w:hAnsi="Times New Roman"/>
                <w:szCs w:val="24"/>
              </w:rPr>
              <w:t xml:space="preserve">для погашения долговых обязательств городского округа Кинешма 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95" w:rsidRPr="00530995" w:rsidRDefault="00530995" w:rsidP="00530995">
            <w:pPr>
              <w:jc w:val="center"/>
              <w:rPr>
                <w:rFonts w:ascii="Times New Roman" w:hAnsi="Times New Roman"/>
                <w:szCs w:val="24"/>
              </w:rPr>
            </w:pPr>
            <w:r w:rsidRPr="00530995">
              <w:rPr>
                <w:rFonts w:ascii="Times New Roman" w:hAnsi="Times New Roman"/>
                <w:szCs w:val="24"/>
              </w:rPr>
              <w:t>132 800 000,00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95" w:rsidRPr="00530995" w:rsidRDefault="00530995" w:rsidP="00530995">
            <w:pPr>
              <w:jc w:val="center"/>
              <w:rPr>
                <w:rFonts w:ascii="Times New Roman" w:hAnsi="Times New Roman"/>
                <w:szCs w:val="24"/>
              </w:rPr>
            </w:pPr>
            <w:r w:rsidRPr="00530995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95" w:rsidRPr="00530995" w:rsidRDefault="00530995" w:rsidP="00530995">
            <w:pPr>
              <w:jc w:val="center"/>
              <w:rPr>
                <w:rFonts w:ascii="Times New Roman" w:hAnsi="Times New Roman"/>
                <w:szCs w:val="24"/>
              </w:rPr>
            </w:pPr>
            <w:r w:rsidRPr="00530995">
              <w:rPr>
                <w:rFonts w:ascii="Times New Roman" w:hAnsi="Times New Roman"/>
                <w:szCs w:val="24"/>
              </w:rPr>
              <w:t>0,00</w:t>
            </w:r>
          </w:p>
        </w:tc>
      </w:tr>
      <w:tr w:rsidR="00530995" w:rsidRPr="00530995" w:rsidTr="00530995">
        <w:trPr>
          <w:gridAfter w:val="2"/>
          <w:wAfter w:w="2284" w:type="dxa"/>
          <w:trHeight w:val="76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95" w:rsidRPr="00530995" w:rsidRDefault="00530995" w:rsidP="00530995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30995">
              <w:rPr>
                <w:rFonts w:ascii="Times New Roman" w:hAnsi="Times New Roman"/>
                <w:b/>
                <w:bCs/>
                <w:szCs w:val="24"/>
              </w:rPr>
              <w:t>1.2.2.</w:t>
            </w:r>
          </w:p>
        </w:tc>
        <w:tc>
          <w:tcPr>
            <w:tcW w:w="37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95" w:rsidRPr="00530995" w:rsidRDefault="00530995" w:rsidP="00530995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530995">
              <w:rPr>
                <w:rFonts w:ascii="Times New Roman" w:hAnsi="Times New Roman"/>
                <w:b/>
                <w:bCs/>
                <w:szCs w:val="24"/>
              </w:rPr>
              <w:t>Погашение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95" w:rsidRPr="00530995" w:rsidRDefault="00530995" w:rsidP="00530995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30995">
              <w:rPr>
                <w:rFonts w:ascii="Times New Roman" w:hAnsi="Times New Roman"/>
                <w:b/>
                <w:bCs/>
                <w:szCs w:val="24"/>
              </w:rPr>
              <w:t>-77 964 500,00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95" w:rsidRPr="00530995" w:rsidRDefault="00530995" w:rsidP="00530995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30995">
              <w:rPr>
                <w:rFonts w:ascii="Times New Roman" w:hAnsi="Times New Roman"/>
                <w:b/>
                <w:bCs/>
                <w:szCs w:val="24"/>
              </w:rPr>
              <w:t>-10 000 000,00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95" w:rsidRPr="00530995" w:rsidRDefault="00530995" w:rsidP="00530995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30995">
              <w:rPr>
                <w:rFonts w:ascii="Times New Roman" w:hAnsi="Times New Roman"/>
                <w:b/>
                <w:bCs/>
                <w:szCs w:val="24"/>
              </w:rPr>
              <w:t>-11 641 100,00</w:t>
            </w:r>
          </w:p>
        </w:tc>
      </w:tr>
      <w:tr w:rsidR="00530995" w:rsidRPr="00530995" w:rsidTr="00530995">
        <w:trPr>
          <w:gridAfter w:val="2"/>
          <w:wAfter w:w="2284" w:type="dxa"/>
          <w:trHeight w:val="76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5" w:rsidRPr="00530995" w:rsidRDefault="00530995" w:rsidP="00530995">
            <w:pPr>
              <w:jc w:val="center"/>
              <w:rPr>
                <w:rFonts w:ascii="Times New Roman" w:hAnsi="Times New Roman"/>
                <w:szCs w:val="24"/>
              </w:rPr>
            </w:pPr>
            <w:r w:rsidRPr="00530995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37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0995" w:rsidRPr="00530995" w:rsidRDefault="00530995" w:rsidP="00530995">
            <w:pPr>
              <w:rPr>
                <w:rFonts w:ascii="Times New Roman" w:hAnsi="Times New Roman"/>
                <w:szCs w:val="24"/>
              </w:rPr>
            </w:pPr>
            <w:r w:rsidRPr="00530995">
              <w:rPr>
                <w:rFonts w:ascii="Times New Roman" w:hAnsi="Times New Roman"/>
                <w:szCs w:val="24"/>
              </w:rPr>
              <w:t>на пополнение остатка средств на едином счете бюджета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95" w:rsidRPr="00530995" w:rsidRDefault="00530995" w:rsidP="00530995">
            <w:pPr>
              <w:jc w:val="center"/>
              <w:rPr>
                <w:rFonts w:ascii="Times New Roman" w:hAnsi="Times New Roman"/>
                <w:szCs w:val="24"/>
              </w:rPr>
            </w:pPr>
            <w:r w:rsidRPr="00530995">
              <w:rPr>
                <w:rFonts w:ascii="Times New Roman" w:hAnsi="Times New Roman"/>
                <w:szCs w:val="24"/>
              </w:rPr>
              <w:t>-67 964 500,00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95" w:rsidRPr="00530995" w:rsidRDefault="00530995" w:rsidP="00530995">
            <w:pPr>
              <w:jc w:val="center"/>
              <w:rPr>
                <w:rFonts w:ascii="Times New Roman" w:hAnsi="Times New Roman"/>
                <w:szCs w:val="24"/>
              </w:rPr>
            </w:pPr>
            <w:r w:rsidRPr="00530995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95" w:rsidRPr="00530995" w:rsidRDefault="00530995" w:rsidP="00530995">
            <w:pPr>
              <w:jc w:val="center"/>
              <w:rPr>
                <w:rFonts w:ascii="Times New Roman" w:hAnsi="Times New Roman"/>
                <w:szCs w:val="24"/>
              </w:rPr>
            </w:pPr>
            <w:r w:rsidRPr="00530995">
              <w:rPr>
                <w:rFonts w:ascii="Times New Roman" w:hAnsi="Times New Roman"/>
                <w:szCs w:val="24"/>
              </w:rPr>
              <w:t>0,00</w:t>
            </w:r>
          </w:p>
        </w:tc>
      </w:tr>
      <w:tr w:rsidR="00530995" w:rsidRPr="00530995" w:rsidTr="00530995">
        <w:trPr>
          <w:gridAfter w:val="2"/>
          <w:wAfter w:w="2284" w:type="dxa"/>
          <w:trHeight w:val="76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5" w:rsidRPr="00530995" w:rsidRDefault="00530995" w:rsidP="00530995">
            <w:pPr>
              <w:jc w:val="center"/>
              <w:rPr>
                <w:rFonts w:ascii="Times New Roman" w:hAnsi="Times New Roman"/>
                <w:szCs w:val="24"/>
              </w:rPr>
            </w:pPr>
            <w:r w:rsidRPr="00530995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37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0995" w:rsidRPr="00530995" w:rsidRDefault="00530995" w:rsidP="00530995">
            <w:pPr>
              <w:rPr>
                <w:rFonts w:ascii="Times New Roman" w:hAnsi="Times New Roman"/>
                <w:szCs w:val="24"/>
              </w:rPr>
            </w:pPr>
            <w:r w:rsidRPr="00530995">
              <w:rPr>
                <w:rFonts w:ascii="Times New Roman" w:hAnsi="Times New Roman"/>
                <w:szCs w:val="24"/>
              </w:rPr>
              <w:t>в целях частичного покрытия дефицита бюджета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95" w:rsidRPr="00530995" w:rsidRDefault="00530995" w:rsidP="00530995">
            <w:pPr>
              <w:jc w:val="center"/>
              <w:rPr>
                <w:rFonts w:ascii="Times New Roman" w:hAnsi="Times New Roman"/>
                <w:szCs w:val="24"/>
              </w:rPr>
            </w:pPr>
            <w:r w:rsidRPr="00530995">
              <w:rPr>
                <w:rFonts w:ascii="Times New Roman" w:hAnsi="Times New Roman"/>
                <w:szCs w:val="24"/>
              </w:rPr>
              <w:t>-10 000 000 (2022 год)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95" w:rsidRPr="00530995" w:rsidRDefault="00530995" w:rsidP="00530995">
            <w:pPr>
              <w:jc w:val="center"/>
              <w:rPr>
                <w:rFonts w:ascii="Times New Roman" w:hAnsi="Times New Roman"/>
                <w:szCs w:val="24"/>
              </w:rPr>
            </w:pPr>
            <w:r w:rsidRPr="00530995">
              <w:rPr>
                <w:rFonts w:ascii="Times New Roman" w:hAnsi="Times New Roman"/>
                <w:szCs w:val="24"/>
              </w:rPr>
              <w:t>-10 000 000 (2023 год)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95" w:rsidRPr="00530995" w:rsidRDefault="00530995" w:rsidP="00530995">
            <w:pPr>
              <w:jc w:val="center"/>
              <w:rPr>
                <w:rFonts w:ascii="Times New Roman" w:hAnsi="Times New Roman"/>
                <w:szCs w:val="24"/>
              </w:rPr>
            </w:pPr>
            <w:r w:rsidRPr="00530995">
              <w:rPr>
                <w:rFonts w:ascii="Times New Roman" w:hAnsi="Times New Roman"/>
                <w:szCs w:val="24"/>
              </w:rPr>
              <w:t>-11 641 100 (2024 год)</w:t>
            </w:r>
          </w:p>
        </w:tc>
      </w:tr>
      <w:tr w:rsidR="00530995" w:rsidRPr="00530995" w:rsidTr="00530995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995" w:rsidRPr="00530995" w:rsidRDefault="00530995" w:rsidP="0053099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995" w:rsidRPr="00530995" w:rsidRDefault="00530995" w:rsidP="0053099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995" w:rsidRPr="00530995" w:rsidRDefault="00530995" w:rsidP="0053099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995" w:rsidRPr="00530995" w:rsidRDefault="00530995" w:rsidP="0053099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995" w:rsidRPr="00530995" w:rsidRDefault="00530995" w:rsidP="0053099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995" w:rsidRPr="00530995" w:rsidRDefault="00530995" w:rsidP="0053099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995" w:rsidRPr="00530995" w:rsidRDefault="00530995" w:rsidP="0053099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995" w:rsidRPr="00530995" w:rsidRDefault="00530995" w:rsidP="0053099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995" w:rsidRPr="00530995" w:rsidRDefault="00530995" w:rsidP="0053099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995" w:rsidRPr="00530995" w:rsidRDefault="00530995" w:rsidP="0053099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995" w:rsidRPr="00530995" w:rsidRDefault="00530995" w:rsidP="0053099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995" w:rsidRPr="00530995" w:rsidRDefault="00530995" w:rsidP="00530995">
            <w:pPr>
              <w:rPr>
                <w:rFonts w:ascii="Times New Roman" w:hAnsi="Times New Roman"/>
                <w:szCs w:val="22"/>
              </w:rPr>
            </w:pPr>
          </w:p>
        </w:tc>
      </w:tr>
    </w:tbl>
    <w:p w:rsidR="00530995" w:rsidRPr="008560A5" w:rsidRDefault="00530995" w:rsidP="008560A5">
      <w:pPr>
        <w:rPr>
          <w:rFonts w:ascii="Times New Roman" w:hAnsi="Times New Roman"/>
          <w:sz w:val="28"/>
          <w:szCs w:val="28"/>
        </w:rPr>
      </w:pPr>
    </w:p>
    <w:sectPr w:rsidR="00530995" w:rsidRPr="008560A5" w:rsidSect="004B6750">
      <w:headerReference w:type="default" r:id="rId10"/>
      <w:pgSz w:w="11906" w:h="16838"/>
      <w:pgMar w:top="709" w:right="566" w:bottom="709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0A5" w:rsidRDefault="008560A5" w:rsidP="00167D1C">
      <w:r>
        <w:separator/>
      </w:r>
    </w:p>
  </w:endnote>
  <w:endnote w:type="continuationSeparator" w:id="0">
    <w:p w:rsidR="008560A5" w:rsidRDefault="008560A5" w:rsidP="0016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0A5" w:rsidRDefault="008560A5" w:rsidP="00167D1C">
      <w:r>
        <w:separator/>
      </w:r>
    </w:p>
  </w:footnote>
  <w:footnote w:type="continuationSeparator" w:id="0">
    <w:p w:rsidR="008560A5" w:rsidRDefault="008560A5" w:rsidP="00167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5163962"/>
      <w:docPartObj>
        <w:docPartGallery w:val="Page Numbers (Top of Page)"/>
        <w:docPartUnique/>
      </w:docPartObj>
    </w:sdtPr>
    <w:sdtEndPr/>
    <w:sdtContent>
      <w:p w:rsidR="008560A5" w:rsidRDefault="008560A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BE8">
          <w:rPr>
            <w:noProof/>
          </w:rPr>
          <w:t>58</w:t>
        </w:r>
        <w:r>
          <w:rPr>
            <w:noProof/>
          </w:rPr>
          <w:fldChar w:fldCharType="end"/>
        </w:r>
      </w:p>
    </w:sdtContent>
  </w:sdt>
  <w:p w:rsidR="008560A5" w:rsidRDefault="008560A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00B32"/>
    <w:multiLevelType w:val="multilevel"/>
    <w:tmpl w:val="6B4A73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5BC592F"/>
    <w:multiLevelType w:val="hybridMultilevel"/>
    <w:tmpl w:val="223248B0"/>
    <w:lvl w:ilvl="0" w:tplc="09F8F4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D35ABA"/>
    <w:multiLevelType w:val="hybridMultilevel"/>
    <w:tmpl w:val="CB44AF36"/>
    <w:lvl w:ilvl="0" w:tplc="D0CA504C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2D"/>
    <w:rsid w:val="000026A4"/>
    <w:rsid w:val="0000389D"/>
    <w:rsid w:val="00004BE3"/>
    <w:rsid w:val="00005ECD"/>
    <w:rsid w:val="000074DD"/>
    <w:rsid w:val="00012D16"/>
    <w:rsid w:val="000130CC"/>
    <w:rsid w:val="00013316"/>
    <w:rsid w:val="00015062"/>
    <w:rsid w:val="000156F9"/>
    <w:rsid w:val="00016688"/>
    <w:rsid w:val="000170C4"/>
    <w:rsid w:val="000228D3"/>
    <w:rsid w:val="00026D6E"/>
    <w:rsid w:val="00027D5B"/>
    <w:rsid w:val="000306F5"/>
    <w:rsid w:val="00035133"/>
    <w:rsid w:val="00035C2E"/>
    <w:rsid w:val="00051447"/>
    <w:rsid w:val="00052DFB"/>
    <w:rsid w:val="00056E94"/>
    <w:rsid w:val="00057FAE"/>
    <w:rsid w:val="0006021C"/>
    <w:rsid w:val="00060ACE"/>
    <w:rsid w:val="000640EA"/>
    <w:rsid w:val="00065C10"/>
    <w:rsid w:val="0007184D"/>
    <w:rsid w:val="00073983"/>
    <w:rsid w:val="00073C68"/>
    <w:rsid w:val="00074BC4"/>
    <w:rsid w:val="0008243B"/>
    <w:rsid w:val="00085171"/>
    <w:rsid w:val="0008652A"/>
    <w:rsid w:val="00087008"/>
    <w:rsid w:val="000B014F"/>
    <w:rsid w:val="000B0661"/>
    <w:rsid w:val="000B2B73"/>
    <w:rsid w:val="000B2CC0"/>
    <w:rsid w:val="000B48CC"/>
    <w:rsid w:val="000B668C"/>
    <w:rsid w:val="000C4623"/>
    <w:rsid w:val="000C63A6"/>
    <w:rsid w:val="000D0EEF"/>
    <w:rsid w:val="000D4DCD"/>
    <w:rsid w:val="000E28AE"/>
    <w:rsid w:val="000E3C55"/>
    <w:rsid w:val="000E4B63"/>
    <w:rsid w:val="000E55DC"/>
    <w:rsid w:val="000E56A6"/>
    <w:rsid w:val="000F0486"/>
    <w:rsid w:val="000F42CD"/>
    <w:rsid w:val="000F45F9"/>
    <w:rsid w:val="000F49CF"/>
    <w:rsid w:val="000F7A6B"/>
    <w:rsid w:val="001015DB"/>
    <w:rsid w:val="00101EC0"/>
    <w:rsid w:val="001037BF"/>
    <w:rsid w:val="00103A6B"/>
    <w:rsid w:val="00103F14"/>
    <w:rsid w:val="00105AF6"/>
    <w:rsid w:val="00107F97"/>
    <w:rsid w:val="0011225F"/>
    <w:rsid w:val="00112936"/>
    <w:rsid w:val="001153ED"/>
    <w:rsid w:val="00116444"/>
    <w:rsid w:val="0011649B"/>
    <w:rsid w:val="00116AF0"/>
    <w:rsid w:val="00121F5B"/>
    <w:rsid w:val="00125C49"/>
    <w:rsid w:val="00126C43"/>
    <w:rsid w:val="001421C1"/>
    <w:rsid w:val="00143D6A"/>
    <w:rsid w:val="00145041"/>
    <w:rsid w:val="0015098D"/>
    <w:rsid w:val="0015180F"/>
    <w:rsid w:val="00151CE1"/>
    <w:rsid w:val="00156599"/>
    <w:rsid w:val="0016083F"/>
    <w:rsid w:val="001608CC"/>
    <w:rsid w:val="00162ECA"/>
    <w:rsid w:val="00164A5E"/>
    <w:rsid w:val="00167D1C"/>
    <w:rsid w:val="00170B74"/>
    <w:rsid w:val="00171CC6"/>
    <w:rsid w:val="001727EA"/>
    <w:rsid w:val="0018152C"/>
    <w:rsid w:val="00181F22"/>
    <w:rsid w:val="001877A9"/>
    <w:rsid w:val="00187DCA"/>
    <w:rsid w:val="00193A2B"/>
    <w:rsid w:val="00193C2D"/>
    <w:rsid w:val="001968BF"/>
    <w:rsid w:val="001973C6"/>
    <w:rsid w:val="00197CAB"/>
    <w:rsid w:val="001A2EC5"/>
    <w:rsid w:val="001A4EB3"/>
    <w:rsid w:val="001A5F40"/>
    <w:rsid w:val="001A6772"/>
    <w:rsid w:val="001B36BA"/>
    <w:rsid w:val="001B3931"/>
    <w:rsid w:val="001B3AE5"/>
    <w:rsid w:val="001B74B2"/>
    <w:rsid w:val="001B7823"/>
    <w:rsid w:val="001C114D"/>
    <w:rsid w:val="001C1887"/>
    <w:rsid w:val="001D25C3"/>
    <w:rsid w:val="001D4781"/>
    <w:rsid w:val="001D56BA"/>
    <w:rsid w:val="001D5D14"/>
    <w:rsid w:val="001D607E"/>
    <w:rsid w:val="001D6EA6"/>
    <w:rsid w:val="001D70EF"/>
    <w:rsid w:val="001E49E3"/>
    <w:rsid w:val="001E4EB4"/>
    <w:rsid w:val="001F0810"/>
    <w:rsid w:val="001F21EB"/>
    <w:rsid w:val="001F4ACF"/>
    <w:rsid w:val="001F605C"/>
    <w:rsid w:val="001F69C5"/>
    <w:rsid w:val="001F79AE"/>
    <w:rsid w:val="002037E9"/>
    <w:rsid w:val="002044EB"/>
    <w:rsid w:val="0021031A"/>
    <w:rsid w:val="00210F46"/>
    <w:rsid w:val="002135D9"/>
    <w:rsid w:val="00220A46"/>
    <w:rsid w:val="00221FB3"/>
    <w:rsid w:val="002221DD"/>
    <w:rsid w:val="002229A3"/>
    <w:rsid w:val="00223C64"/>
    <w:rsid w:val="002274D2"/>
    <w:rsid w:val="0023001C"/>
    <w:rsid w:val="00230379"/>
    <w:rsid w:val="00231156"/>
    <w:rsid w:val="00233655"/>
    <w:rsid w:val="00234811"/>
    <w:rsid w:val="0023636B"/>
    <w:rsid w:val="00236728"/>
    <w:rsid w:val="00237464"/>
    <w:rsid w:val="002418C8"/>
    <w:rsid w:val="00243EF6"/>
    <w:rsid w:val="00243F44"/>
    <w:rsid w:val="002452AC"/>
    <w:rsid w:val="002466CA"/>
    <w:rsid w:val="002468AB"/>
    <w:rsid w:val="00246DFB"/>
    <w:rsid w:val="0025048A"/>
    <w:rsid w:val="00251010"/>
    <w:rsid w:val="00252779"/>
    <w:rsid w:val="00252952"/>
    <w:rsid w:val="00256883"/>
    <w:rsid w:val="00257B09"/>
    <w:rsid w:val="00260974"/>
    <w:rsid w:val="0026219D"/>
    <w:rsid w:val="002633EE"/>
    <w:rsid w:val="00263C7E"/>
    <w:rsid w:val="00270F2D"/>
    <w:rsid w:val="00275324"/>
    <w:rsid w:val="00275352"/>
    <w:rsid w:val="0028239B"/>
    <w:rsid w:val="00282A12"/>
    <w:rsid w:val="00284AFD"/>
    <w:rsid w:val="002858A8"/>
    <w:rsid w:val="00290EE5"/>
    <w:rsid w:val="00291041"/>
    <w:rsid w:val="00293528"/>
    <w:rsid w:val="00294B56"/>
    <w:rsid w:val="0029507F"/>
    <w:rsid w:val="0029513B"/>
    <w:rsid w:val="002956E1"/>
    <w:rsid w:val="0029654A"/>
    <w:rsid w:val="00296FC7"/>
    <w:rsid w:val="0029716F"/>
    <w:rsid w:val="00297B14"/>
    <w:rsid w:val="002A4C3A"/>
    <w:rsid w:val="002A6589"/>
    <w:rsid w:val="002B3D41"/>
    <w:rsid w:val="002B4949"/>
    <w:rsid w:val="002B59F3"/>
    <w:rsid w:val="002B6C65"/>
    <w:rsid w:val="002C4EDE"/>
    <w:rsid w:val="002D248C"/>
    <w:rsid w:val="002D25F9"/>
    <w:rsid w:val="002D294E"/>
    <w:rsid w:val="002D40E1"/>
    <w:rsid w:val="002D4441"/>
    <w:rsid w:val="002D46C0"/>
    <w:rsid w:val="002D6CB8"/>
    <w:rsid w:val="002E675C"/>
    <w:rsid w:val="002E721B"/>
    <w:rsid w:val="002E73BC"/>
    <w:rsid w:val="002F0168"/>
    <w:rsid w:val="002F190A"/>
    <w:rsid w:val="002F1B20"/>
    <w:rsid w:val="002F358A"/>
    <w:rsid w:val="002F3BAA"/>
    <w:rsid w:val="002F6C96"/>
    <w:rsid w:val="00301FC4"/>
    <w:rsid w:val="0030595F"/>
    <w:rsid w:val="00307533"/>
    <w:rsid w:val="0031251E"/>
    <w:rsid w:val="00313D50"/>
    <w:rsid w:val="00315040"/>
    <w:rsid w:val="003160DB"/>
    <w:rsid w:val="00320194"/>
    <w:rsid w:val="003219DC"/>
    <w:rsid w:val="00322015"/>
    <w:rsid w:val="00322546"/>
    <w:rsid w:val="00323F7E"/>
    <w:rsid w:val="00326C72"/>
    <w:rsid w:val="00327328"/>
    <w:rsid w:val="00333003"/>
    <w:rsid w:val="003458F3"/>
    <w:rsid w:val="00346F3A"/>
    <w:rsid w:val="003514B8"/>
    <w:rsid w:val="00353947"/>
    <w:rsid w:val="00356182"/>
    <w:rsid w:val="00360CFF"/>
    <w:rsid w:val="003647F0"/>
    <w:rsid w:val="003712AE"/>
    <w:rsid w:val="00376919"/>
    <w:rsid w:val="00376942"/>
    <w:rsid w:val="00377C1A"/>
    <w:rsid w:val="00380C1E"/>
    <w:rsid w:val="0038614A"/>
    <w:rsid w:val="003862C2"/>
    <w:rsid w:val="003866BE"/>
    <w:rsid w:val="00393870"/>
    <w:rsid w:val="00393B65"/>
    <w:rsid w:val="00393C04"/>
    <w:rsid w:val="00395EE6"/>
    <w:rsid w:val="003A047F"/>
    <w:rsid w:val="003A1069"/>
    <w:rsid w:val="003A12F3"/>
    <w:rsid w:val="003A2F60"/>
    <w:rsid w:val="003A38E9"/>
    <w:rsid w:val="003A3BD3"/>
    <w:rsid w:val="003A4432"/>
    <w:rsid w:val="003A52FB"/>
    <w:rsid w:val="003B1011"/>
    <w:rsid w:val="003B2394"/>
    <w:rsid w:val="003C148E"/>
    <w:rsid w:val="003C2B0B"/>
    <w:rsid w:val="003C524F"/>
    <w:rsid w:val="003C69E5"/>
    <w:rsid w:val="003C77E9"/>
    <w:rsid w:val="003D1993"/>
    <w:rsid w:val="003D1D71"/>
    <w:rsid w:val="003D2666"/>
    <w:rsid w:val="003D2BBA"/>
    <w:rsid w:val="003D359C"/>
    <w:rsid w:val="003D3D54"/>
    <w:rsid w:val="003D5B7A"/>
    <w:rsid w:val="003D5D7D"/>
    <w:rsid w:val="003E0176"/>
    <w:rsid w:val="003E2092"/>
    <w:rsid w:val="003E368C"/>
    <w:rsid w:val="003E40BD"/>
    <w:rsid w:val="003E40E0"/>
    <w:rsid w:val="003E456D"/>
    <w:rsid w:val="003E4CE7"/>
    <w:rsid w:val="003F7C49"/>
    <w:rsid w:val="003F7E56"/>
    <w:rsid w:val="004000DA"/>
    <w:rsid w:val="00400804"/>
    <w:rsid w:val="0040729E"/>
    <w:rsid w:val="00407995"/>
    <w:rsid w:val="00410A74"/>
    <w:rsid w:val="00414F7E"/>
    <w:rsid w:val="00417C35"/>
    <w:rsid w:val="00421BD7"/>
    <w:rsid w:val="00426747"/>
    <w:rsid w:val="00427563"/>
    <w:rsid w:val="004304D3"/>
    <w:rsid w:val="004321A5"/>
    <w:rsid w:val="004344D5"/>
    <w:rsid w:val="004371F0"/>
    <w:rsid w:val="00440EEF"/>
    <w:rsid w:val="00443118"/>
    <w:rsid w:val="0044313F"/>
    <w:rsid w:val="00444752"/>
    <w:rsid w:val="00444AF2"/>
    <w:rsid w:val="0044582C"/>
    <w:rsid w:val="00445E95"/>
    <w:rsid w:val="0044634E"/>
    <w:rsid w:val="00446702"/>
    <w:rsid w:val="004468B1"/>
    <w:rsid w:val="004500DB"/>
    <w:rsid w:val="00450A2C"/>
    <w:rsid w:val="004545DA"/>
    <w:rsid w:val="004560FA"/>
    <w:rsid w:val="00457B8A"/>
    <w:rsid w:val="00460E8E"/>
    <w:rsid w:val="00462F3C"/>
    <w:rsid w:val="00465FAF"/>
    <w:rsid w:val="00474D71"/>
    <w:rsid w:val="0047560E"/>
    <w:rsid w:val="004777B2"/>
    <w:rsid w:val="00482AC8"/>
    <w:rsid w:val="0048406D"/>
    <w:rsid w:val="004855FF"/>
    <w:rsid w:val="004908B9"/>
    <w:rsid w:val="0049153F"/>
    <w:rsid w:val="00491690"/>
    <w:rsid w:val="00495FA8"/>
    <w:rsid w:val="00497C48"/>
    <w:rsid w:val="004A0817"/>
    <w:rsid w:val="004A1E60"/>
    <w:rsid w:val="004A4796"/>
    <w:rsid w:val="004A4B21"/>
    <w:rsid w:val="004B1B1B"/>
    <w:rsid w:val="004B1D97"/>
    <w:rsid w:val="004B2989"/>
    <w:rsid w:val="004B38DD"/>
    <w:rsid w:val="004B5971"/>
    <w:rsid w:val="004B6750"/>
    <w:rsid w:val="004C15A2"/>
    <w:rsid w:val="004C3136"/>
    <w:rsid w:val="004C6439"/>
    <w:rsid w:val="004C688B"/>
    <w:rsid w:val="004D435C"/>
    <w:rsid w:val="004D6F45"/>
    <w:rsid w:val="004D70E3"/>
    <w:rsid w:val="004D758C"/>
    <w:rsid w:val="004E0AB0"/>
    <w:rsid w:val="004E1D17"/>
    <w:rsid w:val="004F0273"/>
    <w:rsid w:val="004F0CB7"/>
    <w:rsid w:val="004F1C51"/>
    <w:rsid w:val="004F2248"/>
    <w:rsid w:val="004F6247"/>
    <w:rsid w:val="004F63F7"/>
    <w:rsid w:val="00502498"/>
    <w:rsid w:val="00503B54"/>
    <w:rsid w:val="005065E5"/>
    <w:rsid w:val="00507A8B"/>
    <w:rsid w:val="005107D9"/>
    <w:rsid w:val="0051092F"/>
    <w:rsid w:val="00512BE6"/>
    <w:rsid w:val="00513228"/>
    <w:rsid w:val="00516B44"/>
    <w:rsid w:val="0052284B"/>
    <w:rsid w:val="0052319D"/>
    <w:rsid w:val="0052453A"/>
    <w:rsid w:val="00524BD7"/>
    <w:rsid w:val="00525417"/>
    <w:rsid w:val="00527A2D"/>
    <w:rsid w:val="00530995"/>
    <w:rsid w:val="00536AE7"/>
    <w:rsid w:val="0054030E"/>
    <w:rsid w:val="00541001"/>
    <w:rsid w:val="005418BB"/>
    <w:rsid w:val="00546783"/>
    <w:rsid w:val="0054749D"/>
    <w:rsid w:val="00550B66"/>
    <w:rsid w:val="00550BAA"/>
    <w:rsid w:val="0055255A"/>
    <w:rsid w:val="00552C3F"/>
    <w:rsid w:val="005530E8"/>
    <w:rsid w:val="00553924"/>
    <w:rsid w:val="005622E6"/>
    <w:rsid w:val="0056403C"/>
    <w:rsid w:val="00570B3D"/>
    <w:rsid w:val="00570F83"/>
    <w:rsid w:val="00571A2B"/>
    <w:rsid w:val="00573346"/>
    <w:rsid w:val="00575D65"/>
    <w:rsid w:val="00577085"/>
    <w:rsid w:val="00580627"/>
    <w:rsid w:val="00591F34"/>
    <w:rsid w:val="00593E43"/>
    <w:rsid w:val="0059480C"/>
    <w:rsid w:val="00594D3E"/>
    <w:rsid w:val="00596F34"/>
    <w:rsid w:val="005A0DD5"/>
    <w:rsid w:val="005A1BCA"/>
    <w:rsid w:val="005A232D"/>
    <w:rsid w:val="005A41C2"/>
    <w:rsid w:val="005A5A8B"/>
    <w:rsid w:val="005A7859"/>
    <w:rsid w:val="005A7AC7"/>
    <w:rsid w:val="005B0071"/>
    <w:rsid w:val="005B11B7"/>
    <w:rsid w:val="005C02B9"/>
    <w:rsid w:val="005C087A"/>
    <w:rsid w:val="005C1458"/>
    <w:rsid w:val="005C727D"/>
    <w:rsid w:val="005C739B"/>
    <w:rsid w:val="005D1CD3"/>
    <w:rsid w:val="005D37F4"/>
    <w:rsid w:val="005D4013"/>
    <w:rsid w:val="005D4BF1"/>
    <w:rsid w:val="005E2A54"/>
    <w:rsid w:val="005E5AF8"/>
    <w:rsid w:val="005F157C"/>
    <w:rsid w:val="005F5B46"/>
    <w:rsid w:val="005F644C"/>
    <w:rsid w:val="005F7D48"/>
    <w:rsid w:val="00600416"/>
    <w:rsid w:val="00600DFC"/>
    <w:rsid w:val="00601F30"/>
    <w:rsid w:val="00601F48"/>
    <w:rsid w:val="00602A6C"/>
    <w:rsid w:val="00604E7F"/>
    <w:rsid w:val="00606872"/>
    <w:rsid w:val="00615112"/>
    <w:rsid w:val="00621593"/>
    <w:rsid w:val="00623514"/>
    <w:rsid w:val="00624987"/>
    <w:rsid w:val="00626D65"/>
    <w:rsid w:val="00627B90"/>
    <w:rsid w:val="00630E45"/>
    <w:rsid w:val="006312F2"/>
    <w:rsid w:val="00634179"/>
    <w:rsid w:val="0063732B"/>
    <w:rsid w:val="00637490"/>
    <w:rsid w:val="00644674"/>
    <w:rsid w:val="00653F4F"/>
    <w:rsid w:val="00655549"/>
    <w:rsid w:val="006633C6"/>
    <w:rsid w:val="00664903"/>
    <w:rsid w:val="006673DD"/>
    <w:rsid w:val="00667DAE"/>
    <w:rsid w:val="0067409D"/>
    <w:rsid w:val="006764B6"/>
    <w:rsid w:val="006770C4"/>
    <w:rsid w:val="0068341F"/>
    <w:rsid w:val="00690A9C"/>
    <w:rsid w:val="0069185C"/>
    <w:rsid w:val="00692454"/>
    <w:rsid w:val="00692C0B"/>
    <w:rsid w:val="00696899"/>
    <w:rsid w:val="00697DDE"/>
    <w:rsid w:val="006B3123"/>
    <w:rsid w:val="006C2D83"/>
    <w:rsid w:val="006C2E11"/>
    <w:rsid w:val="006C5BA8"/>
    <w:rsid w:val="006C745B"/>
    <w:rsid w:val="006D2F4B"/>
    <w:rsid w:val="006D374C"/>
    <w:rsid w:val="006D453B"/>
    <w:rsid w:val="006E302D"/>
    <w:rsid w:val="006E3A7A"/>
    <w:rsid w:val="006E6E4A"/>
    <w:rsid w:val="006F0449"/>
    <w:rsid w:val="006F3F57"/>
    <w:rsid w:val="006F478E"/>
    <w:rsid w:val="006F4E4D"/>
    <w:rsid w:val="006F6EF5"/>
    <w:rsid w:val="006F742B"/>
    <w:rsid w:val="00704C63"/>
    <w:rsid w:val="007064DC"/>
    <w:rsid w:val="00710068"/>
    <w:rsid w:val="00711BF2"/>
    <w:rsid w:val="00712113"/>
    <w:rsid w:val="007133DE"/>
    <w:rsid w:val="007147F4"/>
    <w:rsid w:val="0071661E"/>
    <w:rsid w:val="00717445"/>
    <w:rsid w:val="00721635"/>
    <w:rsid w:val="00722A05"/>
    <w:rsid w:val="00722BB7"/>
    <w:rsid w:val="007300C7"/>
    <w:rsid w:val="00732100"/>
    <w:rsid w:val="00732E35"/>
    <w:rsid w:val="00733853"/>
    <w:rsid w:val="00741F6D"/>
    <w:rsid w:val="007442BB"/>
    <w:rsid w:val="007448D2"/>
    <w:rsid w:val="00745755"/>
    <w:rsid w:val="0074609C"/>
    <w:rsid w:val="00746CC6"/>
    <w:rsid w:val="00753AD2"/>
    <w:rsid w:val="00754123"/>
    <w:rsid w:val="007557BE"/>
    <w:rsid w:val="0075596C"/>
    <w:rsid w:val="007601D5"/>
    <w:rsid w:val="00760677"/>
    <w:rsid w:val="007606EA"/>
    <w:rsid w:val="0076116E"/>
    <w:rsid w:val="0076140F"/>
    <w:rsid w:val="007659AF"/>
    <w:rsid w:val="00772032"/>
    <w:rsid w:val="00773B64"/>
    <w:rsid w:val="00773BF5"/>
    <w:rsid w:val="00775D0B"/>
    <w:rsid w:val="007831A7"/>
    <w:rsid w:val="007851AC"/>
    <w:rsid w:val="00791A7D"/>
    <w:rsid w:val="007929EF"/>
    <w:rsid w:val="00794063"/>
    <w:rsid w:val="0079526C"/>
    <w:rsid w:val="00797945"/>
    <w:rsid w:val="00797BE8"/>
    <w:rsid w:val="00797D31"/>
    <w:rsid w:val="007A7508"/>
    <w:rsid w:val="007B52FD"/>
    <w:rsid w:val="007B5E7F"/>
    <w:rsid w:val="007C2307"/>
    <w:rsid w:val="007C5BB7"/>
    <w:rsid w:val="007D0927"/>
    <w:rsid w:val="007D32D6"/>
    <w:rsid w:val="007D6DF9"/>
    <w:rsid w:val="007D75FD"/>
    <w:rsid w:val="007D7E86"/>
    <w:rsid w:val="007E2A7A"/>
    <w:rsid w:val="007F34F0"/>
    <w:rsid w:val="008029C1"/>
    <w:rsid w:val="00802D00"/>
    <w:rsid w:val="008055F0"/>
    <w:rsid w:val="00806C32"/>
    <w:rsid w:val="00807DBC"/>
    <w:rsid w:val="00813102"/>
    <w:rsid w:val="008142E8"/>
    <w:rsid w:val="008149F3"/>
    <w:rsid w:val="00820DEA"/>
    <w:rsid w:val="008254BE"/>
    <w:rsid w:val="00833D54"/>
    <w:rsid w:val="00834F69"/>
    <w:rsid w:val="008377D5"/>
    <w:rsid w:val="00837B2D"/>
    <w:rsid w:val="008400ED"/>
    <w:rsid w:val="00844367"/>
    <w:rsid w:val="008462D4"/>
    <w:rsid w:val="0085231F"/>
    <w:rsid w:val="00854D29"/>
    <w:rsid w:val="008560A5"/>
    <w:rsid w:val="00857E75"/>
    <w:rsid w:val="008616D7"/>
    <w:rsid w:val="00864396"/>
    <w:rsid w:val="00866CAD"/>
    <w:rsid w:val="008679C1"/>
    <w:rsid w:val="00873E4A"/>
    <w:rsid w:val="008752AA"/>
    <w:rsid w:val="0087565D"/>
    <w:rsid w:val="00882C24"/>
    <w:rsid w:val="00890D41"/>
    <w:rsid w:val="00892524"/>
    <w:rsid w:val="00892697"/>
    <w:rsid w:val="008934E7"/>
    <w:rsid w:val="0089388E"/>
    <w:rsid w:val="00895068"/>
    <w:rsid w:val="00896CB5"/>
    <w:rsid w:val="008971BC"/>
    <w:rsid w:val="008A0DCC"/>
    <w:rsid w:val="008A0F9B"/>
    <w:rsid w:val="008A56EB"/>
    <w:rsid w:val="008A590A"/>
    <w:rsid w:val="008B0D6E"/>
    <w:rsid w:val="008B6DC8"/>
    <w:rsid w:val="008C4610"/>
    <w:rsid w:val="008C51A0"/>
    <w:rsid w:val="008C6C78"/>
    <w:rsid w:val="008C702B"/>
    <w:rsid w:val="008C7CC2"/>
    <w:rsid w:val="008D083C"/>
    <w:rsid w:val="008D0982"/>
    <w:rsid w:val="008D6496"/>
    <w:rsid w:val="008D64BE"/>
    <w:rsid w:val="008D7F73"/>
    <w:rsid w:val="008E0A90"/>
    <w:rsid w:val="008E3807"/>
    <w:rsid w:val="008E405B"/>
    <w:rsid w:val="008E47B5"/>
    <w:rsid w:val="008F15B6"/>
    <w:rsid w:val="008F1F8C"/>
    <w:rsid w:val="008F309A"/>
    <w:rsid w:val="008F505E"/>
    <w:rsid w:val="008F680E"/>
    <w:rsid w:val="008F6ECB"/>
    <w:rsid w:val="008F7E94"/>
    <w:rsid w:val="009022BA"/>
    <w:rsid w:val="00906F2A"/>
    <w:rsid w:val="00911F92"/>
    <w:rsid w:val="00914F0E"/>
    <w:rsid w:val="00922784"/>
    <w:rsid w:val="00926826"/>
    <w:rsid w:val="0092719D"/>
    <w:rsid w:val="00927A2D"/>
    <w:rsid w:val="00932E5D"/>
    <w:rsid w:val="009337AC"/>
    <w:rsid w:val="009339EA"/>
    <w:rsid w:val="00933C10"/>
    <w:rsid w:val="00935559"/>
    <w:rsid w:val="00936F4E"/>
    <w:rsid w:val="009436B9"/>
    <w:rsid w:val="00945728"/>
    <w:rsid w:val="009558F6"/>
    <w:rsid w:val="00957A80"/>
    <w:rsid w:val="009609D5"/>
    <w:rsid w:val="00961CA2"/>
    <w:rsid w:val="009645E3"/>
    <w:rsid w:val="009735BA"/>
    <w:rsid w:val="00974947"/>
    <w:rsid w:val="0097602E"/>
    <w:rsid w:val="00976DF9"/>
    <w:rsid w:val="00977A8B"/>
    <w:rsid w:val="00980B88"/>
    <w:rsid w:val="00985591"/>
    <w:rsid w:val="0099664F"/>
    <w:rsid w:val="00997790"/>
    <w:rsid w:val="009A0CEE"/>
    <w:rsid w:val="009A1B58"/>
    <w:rsid w:val="009A5125"/>
    <w:rsid w:val="009A5575"/>
    <w:rsid w:val="009A6014"/>
    <w:rsid w:val="009A7100"/>
    <w:rsid w:val="009A7DBA"/>
    <w:rsid w:val="009B17FC"/>
    <w:rsid w:val="009B2F93"/>
    <w:rsid w:val="009B3359"/>
    <w:rsid w:val="009B4DF4"/>
    <w:rsid w:val="009C2DD4"/>
    <w:rsid w:val="009C3255"/>
    <w:rsid w:val="009C41D8"/>
    <w:rsid w:val="009C434B"/>
    <w:rsid w:val="009D59AC"/>
    <w:rsid w:val="009D7EAC"/>
    <w:rsid w:val="009E3A77"/>
    <w:rsid w:val="009E5324"/>
    <w:rsid w:val="009E5733"/>
    <w:rsid w:val="009E6DF3"/>
    <w:rsid w:val="009E7CFF"/>
    <w:rsid w:val="009F2675"/>
    <w:rsid w:val="009F312D"/>
    <w:rsid w:val="00A02E96"/>
    <w:rsid w:val="00A04582"/>
    <w:rsid w:val="00A057CD"/>
    <w:rsid w:val="00A10260"/>
    <w:rsid w:val="00A10702"/>
    <w:rsid w:val="00A111E9"/>
    <w:rsid w:val="00A12556"/>
    <w:rsid w:val="00A13C69"/>
    <w:rsid w:val="00A14FD0"/>
    <w:rsid w:val="00A17051"/>
    <w:rsid w:val="00A2143C"/>
    <w:rsid w:val="00A21BFF"/>
    <w:rsid w:val="00A238EA"/>
    <w:rsid w:val="00A23F1F"/>
    <w:rsid w:val="00A2457A"/>
    <w:rsid w:val="00A25D8C"/>
    <w:rsid w:val="00A27F9F"/>
    <w:rsid w:val="00A27FBB"/>
    <w:rsid w:val="00A311AC"/>
    <w:rsid w:val="00A33336"/>
    <w:rsid w:val="00A33808"/>
    <w:rsid w:val="00A33E5C"/>
    <w:rsid w:val="00A346D2"/>
    <w:rsid w:val="00A40BEF"/>
    <w:rsid w:val="00A41B3D"/>
    <w:rsid w:val="00A422D9"/>
    <w:rsid w:val="00A4462F"/>
    <w:rsid w:val="00A45287"/>
    <w:rsid w:val="00A459C0"/>
    <w:rsid w:val="00A55C01"/>
    <w:rsid w:val="00A56513"/>
    <w:rsid w:val="00A57C42"/>
    <w:rsid w:val="00A6181F"/>
    <w:rsid w:val="00A65FEC"/>
    <w:rsid w:val="00A75847"/>
    <w:rsid w:val="00A801DC"/>
    <w:rsid w:val="00A813BC"/>
    <w:rsid w:val="00A8238A"/>
    <w:rsid w:val="00A82A34"/>
    <w:rsid w:val="00A83A3B"/>
    <w:rsid w:val="00A84E32"/>
    <w:rsid w:val="00A9593D"/>
    <w:rsid w:val="00A97053"/>
    <w:rsid w:val="00AA0C0D"/>
    <w:rsid w:val="00AA169B"/>
    <w:rsid w:val="00AA3085"/>
    <w:rsid w:val="00AA352D"/>
    <w:rsid w:val="00AA6D09"/>
    <w:rsid w:val="00AB5005"/>
    <w:rsid w:val="00AB5AFF"/>
    <w:rsid w:val="00AB74FB"/>
    <w:rsid w:val="00AC2996"/>
    <w:rsid w:val="00AC627E"/>
    <w:rsid w:val="00AD437E"/>
    <w:rsid w:val="00AD65A2"/>
    <w:rsid w:val="00AF7233"/>
    <w:rsid w:val="00B02930"/>
    <w:rsid w:val="00B03544"/>
    <w:rsid w:val="00B03F3F"/>
    <w:rsid w:val="00B06085"/>
    <w:rsid w:val="00B06DC9"/>
    <w:rsid w:val="00B071EB"/>
    <w:rsid w:val="00B1108A"/>
    <w:rsid w:val="00B157C1"/>
    <w:rsid w:val="00B20A91"/>
    <w:rsid w:val="00B23721"/>
    <w:rsid w:val="00B24F23"/>
    <w:rsid w:val="00B25B4F"/>
    <w:rsid w:val="00B2751F"/>
    <w:rsid w:val="00B27F52"/>
    <w:rsid w:val="00B33F5C"/>
    <w:rsid w:val="00B4142A"/>
    <w:rsid w:val="00B44046"/>
    <w:rsid w:val="00B46C54"/>
    <w:rsid w:val="00B503B4"/>
    <w:rsid w:val="00B52416"/>
    <w:rsid w:val="00B61959"/>
    <w:rsid w:val="00B630A0"/>
    <w:rsid w:val="00B6375A"/>
    <w:rsid w:val="00B65A92"/>
    <w:rsid w:val="00B67B02"/>
    <w:rsid w:val="00B70926"/>
    <w:rsid w:val="00B71B02"/>
    <w:rsid w:val="00B7602E"/>
    <w:rsid w:val="00B771AB"/>
    <w:rsid w:val="00B80ECE"/>
    <w:rsid w:val="00B85AD9"/>
    <w:rsid w:val="00B926A9"/>
    <w:rsid w:val="00BA0D40"/>
    <w:rsid w:val="00BA2101"/>
    <w:rsid w:val="00BA22E5"/>
    <w:rsid w:val="00BA3B6F"/>
    <w:rsid w:val="00BA6749"/>
    <w:rsid w:val="00BB7858"/>
    <w:rsid w:val="00BC03AD"/>
    <w:rsid w:val="00BC0A84"/>
    <w:rsid w:val="00BC3C6D"/>
    <w:rsid w:val="00BC52BF"/>
    <w:rsid w:val="00BD125D"/>
    <w:rsid w:val="00BD1D02"/>
    <w:rsid w:val="00BD240C"/>
    <w:rsid w:val="00BD2532"/>
    <w:rsid w:val="00BD5558"/>
    <w:rsid w:val="00BD6084"/>
    <w:rsid w:val="00BE07CA"/>
    <w:rsid w:val="00BE0CBC"/>
    <w:rsid w:val="00BE3AF3"/>
    <w:rsid w:val="00BE5D95"/>
    <w:rsid w:val="00BE715C"/>
    <w:rsid w:val="00BF0A55"/>
    <w:rsid w:val="00BF14D1"/>
    <w:rsid w:val="00BF2904"/>
    <w:rsid w:val="00BF433F"/>
    <w:rsid w:val="00BF4E79"/>
    <w:rsid w:val="00BF605F"/>
    <w:rsid w:val="00BF65A0"/>
    <w:rsid w:val="00BF6A93"/>
    <w:rsid w:val="00C027C8"/>
    <w:rsid w:val="00C03734"/>
    <w:rsid w:val="00C0693B"/>
    <w:rsid w:val="00C06B9F"/>
    <w:rsid w:val="00C1257C"/>
    <w:rsid w:val="00C13DF7"/>
    <w:rsid w:val="00C13EA1"/>
    <w:rsid w:val="00C17FDB"/>
    <w:rsid w:val="00C2060B"/>
    <w:rsid w:val="00C225F9"/>
    <w:rsid w:val="00C22C31"/>
    <w:rsid w:val="00C27D24"/>
    <w:rsid w:val="00C31013"/>
    <w:rsid w:val="00C365E8"/>
    <w:rsid w:val="00C36929"/>
    <w:rsid w:val="00C420CF"/>
    <w:rsid w:val="00C43EF2"/>
    <w:rsid w:val="00C4461A"/>
    <w:rsid w:val="00C448A0"/>
    <w:rsid w:val="00C46AAC"/>
    <w:rsid w:val="00C50036"/>
    <w:rsid w:val="00C5406B"/>
    <w:rsid w:val="00C54B43"/>
    <w:rsid w:val="00C55475"/>
    <w:rsid w:val="00C56FAE"/>
    <w:rsid w:val="00C6097A"/>
    <w:rsid w:val="00C65A31"/>
    <w:rsid w:val="00C7086D"/>
    <w:rsid w:val="00C74C56"/>
    <w:rsid w:val="00C770FF"/>
    <w:rsid w:val="00C77595"/>
    <w:rsid w:val="00C77CF2"/>
    <w:rsid w:val="00C77F0A"/>
    <w:rsid w:val="00C8225C"/>
    <w:rsid w:val="00C85573"/>
    <w:rsid w:val="00C90C5F"/>
    <w:rsid w:val="00C90C92"/>
    <w:rsid w:val="00C92F30"/>
    <w:rsid w:val="00C934C1"/>
    <w:rsid w:val="00CA031D"/>
    <w:rsid w:val="00CA0B51"/>
    <w:rsid w:val="00CA236D"/>
    <w:rsid w:val="00CA6DCA"/>
    <w:rsid w:val="00CA7F9A"/>
    <w:rsid w:val="00CB0C1A"/>
    <w:rsid w:val="00CB0EB4"/>
    <w:rsid w:val="00CB1183"/>
    <w:rsid w:val="00CB1762"/>
    <w:rsid w:val="00CB40D4"/>
    <w:rsid w:val="00CB59C7"/>
    <w:rsid w:val="00CB6B0C"/>
    <w:rsid w:val="00CB7B9D"/>
    <w:rsid w:val="00CD0DA0"/>
    <w:rsid w:val="00CD2CE7"/>
    <w:rsid w:val="00CD61FF"/>
    <w:rsid w:val="00CE1589"/>
    <w:rsid w:val="00CE38C9"/>
    <w:rsid w:val="00CE4CF4"/>
    <w:rsid w:val="00CF2887"/>
    <w:rsid w:val="00CF42F8"/>
    <w:rsid w:val="00CF60DF"/>
    <w:rsid w:val="00D00439"/>
    <w:rsid w:val="00D0248A"/>
    <w:rsid w:val="00D07E8F"/>
    <w:rsid w:val="00D123E5"/>
    <w:rsid w:val="00D17998"/>
    <w:rsid w:val="00D21EDE"/>
    <w:rsid w:val="00D25CC9"/>
    <w:rsid w:val="00D33407"/>
    <w:rsid w:val="00D33505"/>
    <w:rsid w:val="00D340E4"/>
    <w:rsid w:val="00D34A3D"/>
    <w:rsid w:val="00D37A68"/>
    <w:rsid w:val="00D4009A"/>
    <w:rsid w:val="00D40417"/>
    <w:rsid w:val="00D40D51"/>
    <w:rsid w:val="00D43FE9"/>
    <w:rsid w:val="00D5420F"/>
    <w:rsid w:val="00D6559B"/>
    <w:rsid w:val="00D66BFE"/>
    <w:rsid w:val="00D72FD8"/>
    <w:rsid w:val="00D73166"/>
    <w:rsid w:val="00D735F9"/>
    <w:rsid w:val="00D7658C"/>
    <w:rsid w:val="00D8199F"/>
    <w:rsid w:val="00D82C2B"/>
    <w:rsid w:val="00D8314D"/>
    <w:rsid w:val="00D831C4"/>
    <w:rsid w:val="00D83773"/>
    <w:rsid w:val="00D87D43"/>
    <w:rsid w:val="00D90ACA"/>
    <w:rsid w:val="00D918B3"/>
    <w:rsid w:val="00D92892"/>
    <w:rsid w:val="00D92C94"/>
    <w:rsid w:val="00D93C33"/>
    <w:rsid w:val="00D940E9"/>
    <w:rsid w:val="00D95D05"/>
    <w:rsid w:val="00D96647"/>
    <w:rsid w:val="00DA2EBA"/>
    <w:rsid w:val="00DA5523"/>
    <w:rsid w:val="00DA57D9"/>
    <w:rsid w:val="00DA749D"/>
    <w:rsid w:val="00DB560A"/>
    <w:rsid w:val="00DC4692"/>
    <w:rsid w:val="00DC4AB5"/>
    <w:rsid w:val="00DC6A6D"/>
    <w:rsid w:val="00DC6B25"/>
    <w:rsid w:val="00DE0163"/>
    <w:rsid w:val="00DE49A5"/>
    <w:rsid w:val="00DE5A93"/>
    <w:rsid w:val="00DE7610"/>
    <w:rsid w:val="00DF04C3"/>
    <w:rsid w:val="00E0168D"/>
    <w:rsid w:val="00E02524"/>
    <w:rsid w:val="00E04053"/>
    <w:rsid w:val="00E05C6E"/>
    <w:rsid w:val="00E0609E"/>
    <w:rsid w:val="00E062F5"/>
    <w:rsid w:val="00E0692A"/>
    <w:rsid w:val="00E12267"/>
    <w:rsid w:val="00E130B8"/>
    <w:rsid w:val="00E1448B"/>
    <w:rsid w:val="00E1637D"/>
    <w:rsid w:val="00E21580"/>
    <w:rsid w:val="00E224D8"/>
    <w:rsid w:val="00E251AE"/>
    <w:rsid w:val="00E26CDC"/>
    <w:rsid w:val="00E27ADE"/>
    <w:rsid w:val="00E32182"/>
    <w:rsid w:val="00E351FD"/>
    <w:rsid w:val="00E3520A"/>
    <w:rsid w:val="00E36435"/>
    <w:rsid w:val="00E36CBD"/>
    <w:rsid w:val="00E37909"/>
    <w:rsid w:val="00E42232"/>
    <w:rsid w:val="00E46C23"/>
    <w:rsid w:val="00E47BB2"/>
    <w:rsid w:val="00E56259"/>
    <w:rsid w:val="00E56D62"/>
    <w:rsid w:val="00E60D98"/>
    <w:rsid w:val="00E63820"/>
    <w:rsid w:val="00E63BE7"/>
    <w:rsid w:val="00E64575"/>
    <w:rsid w:val="00E65C00"/>
    <w:rsid w:val="00E708EB"/>
    <w:rsid w:val="00E709AB"/>
    <w:rsid w:val="00E71155"/>
    <w:rsid w:val="00E718F5"/>
    <w:rsid w:val="00E73355"/>
    <w:rsid w:val="00E752F1"/>
    <w:rsid w:val="00E81488"/>
    <w:rsid w:val="00E81B2B"/>
    <w:rsid w:val="00E83B73"/>
    <w:rsid w:val="00E8793F"/>
    <w:rsid w:val="00E914FE"/>
    <w:rsid w:val="00E9468A"/>
    <w:rsid w:val="00E950C2"/>
    <w:rsid w:val="00E95D2C"/>
    <w:rsid w:val="00E965CD"/>
    <w:rsid w:val="00E97F9C"/>
    <w:rsid w:val="00EA08AF"/>
    <w:rsid w:val="00EA233C"/>
    <w:rsid w:val="00EA24D2"/>
    <w:rsid w:val="00EA2EFD"/>
    <w:rsid w:val="00EA3A35"/>
    <w:rsid w:val="00EA6231"/>
    <w:rsid w:val="00EB03EB"/>
    <w:rsid w:val="00EB073B"/>
    <w:rsid w:val="00EB2998"/>
    <w:rsid w:val="00EB4D8B"/>
    <w:rsid w:val="00EB622F"/>
    <w:rsid w:val="00EB7FFB"/>
    <w:rsid w:val="00EC1BDD"/>
    <w:rsid w:val="00EC2B4F"/>
    <w:rsid w:val="00EC3013"/>
    <w:rsid w:val="00ED3034"/>
    <w:rsid w:val="00ED43FD"/>
    <w:rsid w:val="00ED4949"/>
    <w:rsid w:val="00EF3141"/>
    <w:rsid w:val="00EF345E"/>
    <w:rsid w:val="00EF40A0"/>
    <w:rsid w:val="00EF4E06"/>
    <w:rsid w:val="00F05053"/>
    <w:rsid w:val="00F10855"/>
    <w:rsid w:val="00F14B32"/>
    <w:rsid w:val="00F234D3"/>
    <w:rsid w:val="00F239BA"/>
    <w:rsid w:val="00F23AA6"/>
    <w:rsid w:val="00F253C3"/>
    <w:rsid w:val="00F2688F"/>
    <w:rsid w:val="00F26C4F"/>
    <w:rsid w:val="00F270A8"/>
    <w:rsid w:val="00F27D23"/>
    <w:rsid w:val="00F37CD8"/>
    <w:rsid w:val="00F412C2"/>
    <w:rsid w:val="00F50F62"/>
    <w:rsid w:val="00F5360D"/>
    <w:rsid w:val="00F540CB"/>
    <w:rsid w:val="00F5544F"/>
    <w:rsid w:val="00F56A7F"/>
    <w:rsid w:val="00F6043C"/>
    <w:rsid w:val="00F66695"/>
    <w:rsid w:val="00F672F0"/>
    <w:rsid w:val="00F721AE"/>
    <w:rsid w:val="00F72AD7"/>
    <w:rsid w:val="00F744AB"/>
    <w:rsid w:val="00F74622"/>
    <w:rsid w:val="00F746B8"/>
    <w:rsid w:val="00F7776A"/>
    <w:rsid w:val="00F77A1A"/>
    <w:rsid w:val="00F810F0"/>
    <w:rsid w:val="00F83971"/>
    <w:rsid w:val="00F8539B"/>
    <w:rsid w:val="00F922D5"/>
    <w:rsid w:val="00F9605B"/>
    <w:rsid w:val="00F97245"/>
    <w:rsid w:val="00FA7FC5"/>
    <w:rsid w:val="00FB34AD"/>
    <w:rsid w:val="00FB449E"/>
    <w:rsid w:val="00FB6564"/>
    <w:rsid w:val="00FC1588"/>
    <w:rsid w:val="00FC562F"/>
    <w:rsid w:val="00FD00CD"/>
    <w:rsid w:val="00FD4520"/>
    <w:rsid w:val="00FD5F4F"/>
    <w:rsid w:val="00FE2E09"/>
    <w:rsid w:val="00FE4E3D"/>
    <w:rsid w:val="00FE5AB3"/>
    <w:rsid w:val="00FF05A5"/>
    <w:rsid w:val="00FF23A1"/>
    <w:rsid w:val="00FF4209"/>
    <w:rsid w:val="00FF7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23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57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57C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8D64BE"/>
    <w:pPr>
      <w:ind w:left="720"/>
      <w:contextualSpacing/>
    </w:pPr>
  </w:style>
  <w:style w:type="character" w:customStyle="1" w:styleId="11">
    <w:name w:val="Заголовок №1_"/>
    <w:basedOn w:val="a0"/>
    <w:link w:val="12"/>
    <w:rsid w:val="00BB7858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BB7858"/>
    <w:pPr>
      <w:widowControl w:val="0"/>
      <w:shd w:val="clear" w:color="auto" w:fill="FFFFFF"/>
      <w:spacing w:after="360" w:line="0" w:lineRule="atLeast"/>
      <w:outlineLvl w:val="0"/>
    </w:pPr>
    <w:rPr>
      <w:rFonts w:ascii="Times New Roman" w:hAnsi="Times New Roman"/>
      <w:b/>
      <w:bCs/>
      <w:spacing w:val="1"/>
      <w:sz w:val="26"/>
      <w:szCs w:val="26"/>
      <w:lang w:eastAsia="en-US"/>
    </w:rPr>
  </w:style>
  <w:style w:type="table" w:styleId="aa">
    <w:name w:val="Table Grid"/>
    <w:basedOn w:val="a1"/>
    <w:uiPriority w:val="59"/>
    <w:rsid w:val="006D4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DC6A6D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23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57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57C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8D64BE"/>
    <w:pPr>
      <w:ind w:left="720"/>
      <w:contextualSpacing/>
    </w:pPr>
  </w:style>
  <w:style w:type="character" w:customStyle="1" w:styleId="11">
    <w:name w:val="Заголовок №1_"/>
    <w:basedOn w:val="a0"/>
    <w:link w:val="12"/>
    <w:rsid w:val="00BB7858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BB7858"/>
    <w:pPr>
      <w:widowControl w:val="0"/>
      <w:shd w:val="clear" w:color="auto" w:fill="FFFFFF"/>
      <w:spacing w:after="360" w:line="0" w:lineRule="atLeast"/>
      <w:outlineLvl w:val="0"/>
    </w:pPr>
    <w:rPr>
      <w:rFonts w:ascii="Times New Roman" w:hAnsi="Times New Roman"/>
      <w:b/>
      <w:bCs/>
      <w:spacing w:val="1"/>
      <w:sz w:val="26"/>
      <w:szCs w:val="26"/>
      <w:lang w:eastAsia="en-US"/>
    </w:rPr>
  </w:style>
  <w:style w:type="table" w:styleId="aa">
    <w:name w:val="Table Grid"/>
    <w:basedOn w:val="a1"/>
    <w:uiPriority w:val="59"/>
    <w:rsid w:val="006D4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DC6A6D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FF6B12-DF2E-449E-9596-5EF018403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45828</Words>
  <Characters>261223</Characters>
  <Application>Microsoft Office Word</Application>
  <DocSecurity>0</DocSecurity>
  <Lines>2176</Lines>
  <Paragraphs>612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Родькина</dc:creator>
  <cp:lastModifiedBy>Валентина</cp:lastModifiedBy>
  <cp:revision>2</cp:revision>
  <cp:lastPrinted>2022-06-16T12:49:00Z</cp:lastPrinted>
  <dcterms:created xsi:type="dcterms:W3CDTF">2022-07-28T06:52:00Z</dcterms:created>
  <dcterms:modified xsi:type="dcterms:W3CDTF">2022-07-28T06:52:00Z</dcterms:modified>
</cp:coreProperties>
</file>