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68" w:rsidRDefault="008E2DAA" w:rsidP="00434568">
      <w:pPr>
        <w:jc w:val="center"/>
        <w:rPr>
          <w:rFonts w:ascii="Times New Roman" w:hAnsi="Times New Roman"/>
          <w:noProof/>
        </w:rPr>
      </w:pPr>
      <w:r w:rsidRPr="008E2DA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4.95pt;margin-top:3.8pt;width:161.1pt;height:82pt;z-index:251658240;mso-width-relative:margin;mso-height-relative:margin" strokecolor="white">
            <v:textbox style="mso-next-textbox:#_x0000_s1026">
              <w:txbxContent>
                <w:p w:rsidR="00434568" w:rsidRDefault="00434568" w:rsidP="00434568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34568" w:rsidRDefault="00434568" w:rsidP="0043456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34568">
        <w:rPr>
          <w:rFonts w:ascii="Times New Roman" w:hAnsi="Times New Roman"/>
          <w:noProof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568" w:rsidRDefault="00434568" w:rsidP="00434568">
      <w:pPr>
        <w:jc w:val="center"/>
        <w:rPr>
          <w:rFonts w:ascii="Times New Roman" w:hAnsi="Times New Roman"/>
          <w:noProof/>
        </w:rPr>
      </w:pPr>
    </w:p>
    <w:p w:rsidR="00434568" w:rsidRDefault="00434568" w:rsidP="00434568">
      <w:pPr>
        <w:jc w:val="center"/>
        <w:rPr>
          <w:rFonts w:ascii="Times New Roman" w:hAnsi="Times New Roman"/>
        </w:rPr>
      </w:pPr>
    </w:p>
    <w:p w:rsidR="00434568" w:rsidRDefault="00434568" w:rsidP="00434568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 xml:space="preserve">городская Дума </w:t>
      </w:r>
    </w:p>
    <w:p w:rsidR="00434568" w:rsidRDefault="00434568" w:rsidP="00434568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городского округа Кинешма</w:t>
      </w:r>
    </w:p>
    <w:p w:rsidR="00434568" w:rsidRDefault="00434568" w:rsidP="00434568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пятого созыва</w:t>
      </w:r>
    </w:p>
    <w:p w:rsidR="00434568" w:rsidRDefault="00434568" w:rsidP="00434568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</w:t>
      </w:r>
    </w:p>
    <w:p w:rsidR="00434568" w:rsidRDefault="00434568" w:rsidP="00434568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434568" w:rsidRDefault="00434568" w:rsidP="00434568">
      <w:pPr>
        <w:jc w:val="center"/>
        <w:rPr>
          <w:rFonts w:ascii="Times New Roman" w:hAnsi="Times New Roman"/>
          <w:b/>
          <w:noProof/>
          <w:sz w:val="36"/>
          <w:szCs w:val="36"/>
        </w:rPr>
      </w:pPr>
    </w:p>
    <w:p w:rsidR="00434568" w:rsidRDefault="00897354" w:rsidP="00434568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от 27.05.2015</w:t>
      </w:r>
      <w:r w:rsidR="00434568">
        <w:rPr>
          <w:rFonts w:ascii="Times New Roman" w:hAnsi="Times New Roman"/>
          <w:b/>
          <w:noProof/>
          <w:sz w:val="28"/>
          <w:szCs w:val="28"/>
        </w:rPr>
        <w:t xml:space="preserve">  №</w:t>
      </w:r>
      <w:r w:rsidR="0054242D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86/834</w:t>
      </w:r>
    </w:p>
    <w:p w:rsidR="00434568" w:rsidRDefault="00434568" w:rsidP="00434568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34568" w:rsidRDefault="00434568" w:rsidP="00434568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34568" w:rsidRDefault="00434568" w:rsidP="004345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расходного обязательства городского округа Кинешма</w:t>
      </w:r>
    </w:p>
    <w:p w:rsidR="00434568" w:rsidRDefault="00434568" w:rsidP="004345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2015 году на поэтапное доведение средней заработной платы педагогическим работникам муниципальных организаций  дополнительного образования детей в сфере культуры и искусства до средней заработной платы учителей в Ивановской области</w:t>
      </w:r>
    </w:p>
    <w:p w:rsidR="00434568" w:rsidRDefault="00434568" w:rsidP="004345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568" w:rsidRDefault="00434568" w:rsidP="00434568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  основании  статьи 86 Бюджетного  кодекса   Российской Федерации,    Федерального  закона  от 06.10.2003 №131-ФЗ «Об  общих принципах   организации местного самоуправления в Российской Федерации», в    соответствии   со  статьями   29,  56   Устава  муниципального образования    «Городской    округ    Кинешма»,  Положением   о   бюджетном  процессе   в   городском   округе  Кинешма,  утвержденного решением Кинешемской    городской   Думы   от   21.07.2010  №8/63</w:t>
      </w:r>
      <w:proofErr w:type="gramEnd"/>
    </w:p>
    <w:p w:rsidR="00434568" w:rsidRDefault="00434568" w:rsidP="00434568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4568" w:rsidRDefault="00434568" w:rsidP="00434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городская Дума городского округа Кинешма решила:</w:t>
      </w: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widowControl/>
        <w:numPr>
          <w:ilvl w:val="0"/>
          <w:numId w:val="1"/>
        </w:numPr>
        <w:autoSpaceDE/>
        <w:adjustRightInd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Установить  расходное   обязательство  городского округа Кинешма в 2015 году на поэтапное доведение средней заработной платы педагогическим работникам муниципальных   организаций  дополнительного образования  детей  в сфере культуры и искусства до средней заработной платы учителей в Ивановской области в общей сумме 7660,4 тыс. руб., в том числе за счет средств областного бюджета  3830,2 тыс. руб., за счет средств бюджета городского округа Кинешма 3830,2</w:t>
      </w:r>
      <w:proofErr w:type="gramEnd"/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434568" w:rsidRDefault="00434568" w:rsidP="00434568">
      <w:pPr>
        <w:widowControl/>
        <w:numPr>
          <w:ilvl w:val="0"/>
          <w:numId w:val="1"/>
        </w:numPr>
        <w:autoSpaceDE/>
        <w:adjustRightInd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   настоящее    решение    в  официальном    источнике опубликования    муниципальных    правовых актов городского округа Кинешма «Вестник органов местного самоуправления городского округа Кинешма».</w:t>
      </w:r>
    </w:p>
    <w:p w:rsidR="00434568" w:rsidRDefault="00434568" w:rsidP="004345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Настоящее решение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lastRenderedPageBreak/>
        <w:t>опубликования.</w:t>
      </w:r>
    </w:p>
    <w:p w:rsidR="00434568" w:rsidRDefault="00434568" w:rsidP="004345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исполнением    настоящего   решения     возложить    на      </w:t>
      </w:r>
      <w:r>
        <w:rPr>
          <w:rFonts w:ascii="Times New Roman" w:hAnsi="Times New Roman"/>
          <w:sz w:val="28"/>
          <w:szCs w:val="28"/>
        </w:rPr>
        <w:t>постоянную   комиссию   по   бюджету,  экономике, финансовой  и    налоговой      политике   городской    Думы   городского  округ</w:t>
      </w:r>
      <w:r w:rsidR="0054242D">
        <w:rPr>
          <w:rFonts w:ascii="Times New Roman" w:hAnsi="Times New Roman"/>
          <w:sz w:val="28"/>
          <w:szCs w:val="28"/>
        </w:rPr>
        <w:t xml:space="preserve">а  Кинешма  (Ю. А. Смирнов)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заместителя главы  администрации  городского  округа Кинешма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И.Ю.Клюхина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34568" w:rsidRDefault="00434568" w:rsidP="00434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городского округа Кинешма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М.А.Батин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68" w:rsidRDefault="00434568" w:rsidP="004345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CF7" w:rsidRDefault="008A3CF7"/>
    <w:sectPr w:rsidR="008A3CF7" w:rsidSect="008A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53983"/>
    <w:multiLevelType w:val="hybridMultilevel"/>
    <w:tmpl w:val="B0EAAA36"/>
    <w:lvl w:ilvl="0" w:tplc="95F087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568"/>
    <w:rsid w:val="00026F17"/>
    <w:rsid w:val="001977C8"/>
    <w:rsid w:val="00434568"/>
    <w:rsid w:val="0054242D"/>
    <w:rsid w:val="00607BF2"/>
    <w:rsid w:val="00656633"/>
    <w:rsid w:val="00897354"/>
    <w:rsid w:val="008A3CF7"/>
    <w:rsid w:val="008E2DAA"/>
    <w:rsid w:val="0098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45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user</cp:lastModifiedBy>
  <cp:revision>4</cp:revision>
  <cp:lastPrinted>2002-01-01T00:21:00Z</cp:lastPrinted>
  <dcterms:created xsi:type="dcterms:W3CDTF">2002-01-01T04:09:00Z</dcterms:created>
  <dcterms:modified xsi:type="dcterms:W3CDTF">2015-06-01T12:35:00Z</dcterms:modified>
</cp:coreProperties>
</file>