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F" w:rsidRDefault="008712BF" w:rsidP="008712BF">
      <w:pPr>
        <w:jc w:val="right"/>
      </w:pPr>
      <w:r>
        <w:t>ПРОЕКТ</w:t>
      </w:r>
    </w:p>
    <w:p w:rsidR="008712BF" w:rsidRDefault="008712BF" w:rsidP="008712BF">
      <w:pPr>
        <w:tabs>
          <w:tab w:val="left" w:pos="3705"/>
          <w:tab w:val="right" w:pos="9921"/>
        </w:tabs>
        <w:jc w:val="right"/>
      </w:pPr>
      <w:r>
        <w:tab/>
        <w:t xml:space="preserve">                         Глав</w:t>
      </w:r>
      <w:r w:rsidR="00BE00CC">
        <w:t>а</w:t>
      </w:r>
      <w:r>
        <w:t xml:space="preserve"> городского округа Кинешма</w:t>
      </w:r>
    </w:p>
    <w:p w:rsidR="006C3BC8" w:rsidRDefault="006C3BC8" w:rsidP="002453E8">
      <w:pPr>
        <w:jc w:val="center"/>
        <w:rPr>
          <w:sz w:val="24"/>
          <w:szCs w:val="24"/>
        </w:rPr>
      </w:pPr>
    </w:p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8712BF">
        <w:rPr>
          <w:b/>
          <w:noProof/>
        </w:rPr>
        <w:t>______________</w:t>
      </w:r>
      <w:r w:rsidR="002453E8">
        <w:rPr>
          <w:b/>
          <w:noProof/>
        </w:rPr>
        <w:t xml:space="preserve">  № </w:t>
      </w:r>
      <w:r w:rsidR="008712BF">
        <w:rPr>
          <w:b/>
          <w:noProof/>
        </w:rPr>
        <w:t>_________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</w:t>
      </w:r>
      <w:r w:rsidR="004D15C5">
        <w:rPr>
          <w:b/>
        </w:rPr>
        <w:t>9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 xml:space="preserve">от </w:t>
      </w:r>
      <w:r w:rsidR="004D15C5">
        <w:rPr>
          <w:b/>
        </w:rPr>
        <w:t>31</w:t>
      </w:r>
      <w:r w:rsidRPr="009A32D1">
        <w:rPr>
          <w:b/>
        </w:rPr>
        <w:t>.10.201</w:t>
      </w:r>
      <w:r w:rsidR="004D15C5">
        <w:rPr>
          <w:b/>
        </w:rPr>
        <w:t>8</w:t>
      </w:r>
      <w:r w:rsidRPr="009A32D1">
        <w:rPr>
          <w:b/>
        </w:rPr>
        <w:t xml:space="preserve"> № </w:t>
      </w:r>
      <w:r w:rsidR="004D15C5">
        <w:rPr>
          <w:b/>
        </w:rPr>
        <w:t>67</w:t>
      </w:r>
      <w:r>
        <w:rPr>
          <w:b/>
        </w:rPr>
        <w:t>/</w:t>
      </w:r>
      <w:r w:rsidR="004D15C5">
        <w:rPr>
          <w:b/>
        </w:rPr>
        <w:t>43</w:t>
      </w:r>
      <w:r>
        <w:rPr>
          <w:b/>
        </w:rPr>
        <w:t>3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AC1CC4" w:rsidRPr="00A075A1" w:rsidRDefault="00AC1CC4" w:rsidP="00AC1CC4">
      <w:pPr>
        <w:autoSpaceDE w:val="0"/>
        <w:autoSpaceDN w:val="0"/>
        <w:adjustRightInd w:val="0"/>
        <w:ind w:firstLine="709"/>
        <w:jc w:val="both"/>
      </w:pPr>
      <w:proofErr w:type="gramStart"/>
      <w:r w:rsidRPr="00A075A1"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62/412, </w:t>
      </w:r>
      <w:r>
        <w:t xml:space="preserve">п. 23 ч.1 </w:t>
      </w:r>
      <w:r w:rsidRPr="00A075A1">
        <w:t>ст</w:t>
      </w:r>
      <w:r>
        <w:t>.</w:t>
      </w:r>
      <w:r w:rsidRPr="00A075A1">
        <w:t xml:space="preserve"> 29 Устава муниципального</w:t>
      </w:r>
      <w:proofErr w:type="gramEnd"/>
      <w:r w:rsidRPr="00A075A1">
        <w:t xml:space="preserve"> образования «Городской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BE00CC" w:rsidRDefault="00FD668B" w:rsidP="00BE00CC">
      <w:pPr>
        <w:ind w:firstLine="426"/>
        <w:jc w:val="both"/>
      </w:pPr>
      <w:r>
        <w:t>1.</w:t>
      </w:r>
      <w:r w:rsidR="00FA6599">
        <w:t xml:space="preserve"> </w:t>
      </w:r>
      <w:r w:rsidR="00BE00CC">
        <w:t xml:space="preserve">Внести изменения в Прогнозный план (программу) приватизации муниципального имущества городского округа Кинешма на 2019 год, утвержденный решением городской Думы городского округа Кинешма от 31.10.2018 № 67/433 (далее - Прогнозный план): </w:t>
      </w:r>
    </w:p>
    <w:p w:rsidR="00BE00CC" w:rsidRDefault="00BE00CC" w:rsidP="00BE00CC">
      <w:pPr>
        <w:ind w:firstLine="426"/>
        <w:jc w:val="both"/>
      </w:pPr>
      <w:r>
        <w:t xml:space="preserve">1.1. В позициях №№1-4,6,8,9,21-23,25,29,31 Прогнозного плана вместо способа приватизации «АУКЦИОН» изложить </w:t>
      </w:r>
      <w:r w:rsidR="00AC1CC4">
        <w:t xml:space="preserve">способ приватизации </w:t>
      </w:r>
      <w:r>
        <w:t>«АУКЦИОН в электронной форме».</w:t>
      </w:r>
    </w:p>
    <w:p w:rsidR="00BE00CC" w:rsidRPr="00A075A1" w:rsidRDefault="00BE00CC" w:rsidP="00BE00CC">
      <w:pPr>
        <w:tabs>
          <w:tab w:val="left" w:pos="993"/>
        </w:tabs>
        <w:ind w:firstLine="426"/>
        <w:jc w:val="both"/>
      </w:pPr>
      <w:r w:rsidRPr="00A075A1">
        <w:t>2. Опубликовать настоящее решение в «Вестнике органов местного самоуправления городского округа Кинешма»</w:t>
      </w:r>
      <w:r>
        <w:t>.</w:t>
      </w:r>
    </w:p>
    <w:p w:rsidR="00BE00CC" w:rsidRPr="00A075A1" w:rsidRDefault="00BE00CC" w:rsidP="00BE00CC">
      <w:pPr>
        <w:tabs>
          <w:tab w:val="num" w:pos="0"/>
          <w:tab w:val="left" w:pos="426"/>
        </w:tabs>
        <w:ind w:firstLine="426"/>
        <w:jc w:val="both"/>
      </w:pPr>
      <w:r w:rsidRPr="00A075A1">
        <w:t>3. Настоящее решение вступает в силу после его официального опубликования.</w:t>
      </w:r>
      <w:bookmarkStart w:id="0" w:name="_GoBack"/>
      <w:bookmarkEnd w:id="0"/>
    </w:p>
    <w:p w:rsidR="00BE00CC" w:rsidRPr="00A06484" w:rsidRDefault="00BE00CC" w:rsidP="00BE00CC">
      <w:pPr>
        <w:widowControl w:val="0"/>
        <w:autoSpaceDE w:val="0"/>
        <w:autoSpaceDN w:val="0"/>
        <w:adjustRightInd w:val="0"/>
        <w:ind w:firstLine="426"/>
        <w:jc w:val="both"/>
      </w:pPr>
      <w:r w:rsidRPr="00A06484">
        <w:lastRenderedPageBreak/>
        <w:t xml:space="preserve">4. </w:t>
      </w:r>
      <w:proofErr w:type="gramStart"/>
      <w:r w:rsidRPr="00A06484">
        <w:t>Контроль за</w:t>
      </w:r>
      <w:proofErr w:type="gramEnd"/>
      <w:r w:rsidRPr="00A06484">
        <w:t xml:space="preserve"> исполнением настоящего решения возложить на постоянную комиссию по законности, обеспечению безопасности и</w:t>
      </w:r>
      <w:r w:rsidRPr="00A06484">
        <w:rPr>
          <w:noProof/>
        </w:rPr>
        <w:t xml:space="preserve"> местному самоуправлению </w:t>
      </w:r>
      <w:r w:rsidRPr="00A06484">
        <w:t>городской Думы городского округа Кинешма (Коновалов А.П.) и на заместителя главы администрации городского округа Кинешма (Юрышев А.Д.)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BE00CC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</w:t>
      </w:r>
      <w:r w:rsidR="00BE00CC">
        <w:rPr>
          <w:b/>
        </w:rPr>
        <w:t xml:space="preserve">                                                             Председатель городской Думы</w:t>
      </w:r>
    </w:p>
    <w:p w:rsidR="00BE00CC" w:rsidRPr="003F2D54" w:rsidRDefault="00155F52" w:rsidP="00BE00CC">
      <w:pPr>
        <w:pStyle w:val="a3"/>
        <w:spacing w:after="0"/>
        <w:rPr>
          <w:b/>
        </w:rPr>
      </w:pPr>
      <w:r w:rsidRPr="003F2D54">
        <w:rPr>
          <w:b/>
        </w:rPr>
        <w:t>городского округа Кинешма</w:t>
      </w:r>
      <w:r w:rsidR="006C3BC8">
        <w:rPr>
          <w:b/>
        </w:rPr>
        <w:t xml:space="preserve">         </w:t>
      </w:r>
      <w:r w:rsidR="00BE00CC">
        <w:rPr>
          <w:b/>
        </w:rPr>
        <w:t xml:space="preserve">            </w:t>
      </w:r>
      <w:r w:rsidR="00BE00CC" w:rsidRPr="00D7324A">
        <w:rPr>
          <w:b/>
        </w:rPr>
        <w:t>городского округа Кинешма</w:t>
      </w:r>
    </w:p>
    <w:p w:rsidR="006C3BC8" w:rsidRDefault="006C3BC8" w:rsidP="00155F52">
      <w:pPr>
        <w:rPr>
          <w:b/>
        </w:rPr>
      </w:pP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BE00CC">
      <w:pPr>
        <w:ind w:firstLine="426"/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8F" w:rsidRDefault="00E65B8F" w:rsidP="00AC6794">
      <w:r>
        <w:separator/>
      </w:r>
    </w:p>
  </w:endnote>
  <w:endnote w:type="continuationSeparator" w:id="0">
    <w:p w:rsidR="00E65B8F" w:rsidRDefault="00E65B8F" w:rsidP="00AC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8F" w:rsidRDefault="00E65B8F" w:rsidP="00AC6794">
      <w:r>
        <w:separator/>
      </w:r>
    </w:p>
  </w:footnote>
  <w:footnote w:type="continuationSeparator" w:id="0">
    <w:p w:rsidR="00E65B8F" w:rsidRDefault="00E65B8F" w:rsidP="00AC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165062"/>
      <w:docPartObj>
        <w:docPartGallery w:val="Page Numbers (Top of Page)"/>
        <w:docPartUnique/>
      </w:docPartObj>
    </w:sdtPr>
    <w:sdtContent>
      <w:p w:rsidR="006C7E29" w:rsidRDefault="00E7513A">
        <w:pPr>
          <w:pStyle w:val="a9"/>
          <w:jc w:val="center"/>
        </w:pPr>
        <w:r>
          <w:fldChar w:fldCharType="begin"/>
        </w:r>
        <w:r w:rsidR="006C7E29">
          <w:instrText>PAGE   \* MERGEFORMAT</w:instrText>
        </w:r>
        <w:r>
          <w:fldChar w:fldCharType="separate"/>
        </w:r>
        <w:r w:rsidR="00060311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6C7E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53E8"/>
    <w:rsid w:val="00044DE9"/>
    <w:rsid w:val="00060311"/>
    <w:rsid w:val="00104D55"/>
    <w:rsid w:val="00116EF7"/>
    <w:rsid w:val="00144809"/>
    <w:rsid w:val="00155F52"/>
    <w:rsid w:val="00162587"/>
    <w:rsid w:val="001A41C4"/>
    <w:rsid w:val="001B5DF2"/>
    <w:rsid w:val="001F38C4"/>
    <w:rsid w:val="00242865"/>
    <w:rsid w:val="0024343D"/>
    <w:rsid w:val="002453E8"/>
    <w:rsid w:val="00274E2E"/>
    <w:rsid w:val="002B0E60"/>
    <w:rsid w:val="002D64F2"/>
    <w:rsid w:val="002E683E"/>
    <w:rsid w:val="0031539F"/>
    <w:rsid w:val="0036422D"/>
    <w:rsid w:val="003A6350"/>
    <w:rsid w:val="003C4FC0"/>
    <w:rsid w:val="003D7BBD"/>
    <w:rsid w:val="003F431F"/>
    <w:rsid w:val="0040078C"/>
    <w:rsid w:val="00415639"/>
    <w:rsid w:val="004164B8"/>
    <w:rsid w:val="00417161"/>
    <w:rsid w:val="004335A9"/>
    <w:rsid w:val="00482034"/>
    <w:rsid w:val="004D15C5"/>
    <w:rsid w:val="004D5548"/>
    <w:rsid w:val="0053047B"/>
    <w:rsid w:val="00532A2F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710988"/>
    <w:rsid w:val="00716288"/>
    <w:rsid w:val="00751375"/>
    <w:rsid w:val="0075558B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33B8C"/>
    <w:rsid w:val="00942A50"/>
    <w:rsid w:val="009927DB"/>
    <w:rsid w:val="009A5673"/>
    <w:rsid w:val="009D0694"/>
    <w:rsid w:val="009D7EC0"/>
    <w:rsid w:val="009E0929"/>
    <w:rsid w:val="009E456C"/>
    <w:rsid w:val="009E63DA"/>
    <w:rsid w:val="009F60A5"/>
    <w:rsid w:val="00AC1CC4"/>
    <w:rsid w:val="00AC5FBF"/>
    <w:rsid w:val="00AC6794"/>
    <w:rsid w:val="00AE0A1C"/>
    <w:rsid w:val="00AE684B"/>
    <w:rsid w:val="00B035C1"/>
    <w:rsid w:val="00B85784"/>
    <w:rsid w:val="00BB69B8"/>
    <w:rsid w:val="00BD1F6C"/>
    <w:rsid w:val="00BE00CC"/>
    <w:rsid w:val="00C177CF"/>
    <w:rsid w:val="00C3542C"/>
    <w:rsid w:val="00C65036"/>
    <w:rsid w:val="00CA459C"/>
    <w:rsid w:val="00CB3D77"/>
    <w:rsid w:val="00CC1B9D"/>
    <w:rsid w:val="00D02382"/>
    <w:rsid w:val="00D46FAB"/>
    <w:rsid w:val="00D92B26"/>
    <w:rsid w:val="00D92FB6"/>
    <w:rsid w:val="00DD5E9F"/>
    <w:rsid w:val="00DE2A7B"/>
    <w:rsid w:val="00DF0835"/>
    <w:rsid w:val="00E04451"/>
    <w:rsid w:val="00E55E33"/>
    <w:rsid w:val="00E565B7"/>
    <w:rsid w:val="00E65B8F"/>
    <w:rsid w:val="00E7513A"/>
    <w:rsid w:val="00E879F7"/>
    <w:rsid w:val="00E919DB"/>
    <w:rsid w:val="00E94368"/>
    <w:rsid w:val="00EA473B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FE23-E713-4A72-A5E1-B929F229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2019-07-08T08:25:00Z</cp:lastPrinted>
  <dcterms:created xsi:type="dcterms:W3CDTF">2019-07-08T09:53:00Z</dcterms:created>
  <dcterms:modified xsi:type="dcterms:W3CDTF">2019-07-08T09:53:00Z</dcterms:modified>
</cp:coreProperties>
</file>