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02557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bookmarkStart w:id="0" w:name="_GoBack"/>
      <w:r w:rsidR="00E31DC0" w:rsidRPr="00025571">
        <w:rPr>
          <w:rFonts w:ascii="Times New Roman" w:hAnsi="Times New Roman"/>
          <w:b/>
          <w:noProof/>
          <w:sz w:val="28"/>
          <w:szCs w:val="28"/>
        </w:rPr>
        <w:t>25.09.2019</w:t>
      </w:r>
      <w:r w:rsidRPr="0002557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31DC0" w:rsidRPr="00025571">
        <w:rPr>
          <w:rFonts w:ascii="Times New Roman" w:hAnsi="Times New Roman"/>
          <w:b/>
          <w:noProof/>
          <w:sz w:val="28"/>
          <w:szCs w:val="28"/>
        </w:rPr>
        <w:t>83/526</w:t>
      </w:r>
    </w:p>
    <w:bookmarkEnd w:id="0"/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1727EA" w:rsidRPr="00E351FD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7147F4" w:rsidRDefault="001727EA" w:rsidP="00655549">
      <w:pPr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8462D4" w:rsidRPr="00E351FD">
        <w:rPr>
          <w:rFonts w:ascii="Times New Roman" w:hAnsi="Times New Roman"/>
          <w:b/>
          <w:sz w:val="28"/>
          <w:szCs w:val="28"/>
        </w:rPr>
        <w:t>1 257 825,7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</w:t>
      </w:r>
      <w:r w:rsidRPr="007147F4">
        <w:rPr>
          <w:rFonts w:ascii="Times New Roman" w:hAnsi="Times New Roman"/>
          <w:sz w:val="28"/>
          <w:szCs w:val="28"/>
        </w:rPr>
        <w:t xml:space="preserve">числом </w:t>
      </w:r>
      <w:r w:rsidRPr="007147F4">
        <w:rPr>
          <w:rFonts w:ascii="Times New Roman" w:hAnsi="Times New Roman"/>
          <w:b/>
          <w:sz w:val="28"/>
          <w:szCs w:val="28"/>
        </w:rPr>
        <w:t>«</w:t>
      </w:r>
      <w:r w:rsidR="007147F4" w:rsidRPr="007147F4">
        <w:rPr>
          <w:rFonts w:ascii="Times New Roman" w:hAnsi="Times New Roman"/>
          <w:b/>
          <w:sz w:val="28"/>
          <w:szCs w:val="28"/>
        </w:rPr>
        <w:t>1</w:t>
      </w:r>
      <w:r w:rsidR="00655549">
        <w:rPr>
          <w:rFonts w:ascii="Times New Roman" w:hAnsi="Times New Roman"/>
          <w:b/>
          <w:sz w:val="28"/>
          <w:szCs w:val="28"/>
        </w:rPr>
        <w:t> </w:t>
      </w:r>
      <w:r w:rsidR="007147F4" w:rsidRPr="007147F4">
        <w:rPr>
          <w:rFonts w:ascii="Times New Roman" w:hAnsi="Times New Roman"/>
          <w:b/>
          <w:sz w:val="28"/>
          <w:szCs w:val="28"/>
        </w:rPr>
        <w:t>4</w:t>
      </w:r>
      <w:r w:rsidR="00655549">
        <w:rPr>
          <w:rFonts w:ascii="Times New Roman" w:hAnsi="Times New Roman"/>
          <w:b/>
          <w:sz w:val="28"/>
          <w:szCs w:val="28"/>
        </w:rPr>
        <w:t>22 376,2</w:t>
      </w:r>
      <w:r w:rsidRPr="007147F4">
        <w:rPr>
          <w:rFonts w:ascii="Times New Roman" w:hAnsi="Times New Roman"/>
          <w:b/>
          <w:sz w:val="28"/>
          <w:szCs w:val="28"/>
        </w:rPr>
        <w:t>»,</w:t>
      </w:r>
      <w:r w:rsidRPr="00E351FD">
        <w:rPr>
          <w:rFonts w:ascii="Times New Roman" w:hAnsi="Times New Roman"/>
          <w:sz w:val="28"/>
          <w:szCs w:val="28"/>
        </w:rPr>
        <w:t xml:space="preserve">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8462D4" w:rsidRPr="00E351FD">
        <w:rPr>
          <w:rFonts w:ascii="Times New Roman" w:hAnsi="Times New Roman"/>
          <w:b/>
          <w:sz w:val="28"/>
          <w:szCs w:val="28"/>
        </w:rPr>
        <w:t>1 291 836,6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7147F4" w:rsidRPr="007147F4">
        <w:rPr>
          <w:rFonts w:ascii="Times New Roman" w:hAnsi="Times New Roman"/>
          <w:b/>
          <w:sz w:val="28"/>
          <w:szCs w:val="28"/>
        </w:rPr>
        <w:t>1</w:t>
      </w:r>
      <w:r w:rsidR="00655549">
        <w:rPr>
          <w:rFonts w:ascii="Times New Roman" w:hAnsi="Times New Roman"/>
          <w:b/>
          <w:sz w:val="28"/>
          <w:szCs w:val="28"/>
        </w:rPr>
        <w:t> </w:t>
      </w:r>
      <w:r w:rsidR="007147F4" w:rsidRPr="007147F4">
        <w:rPr>
          <w:rFonts w:ascii="Times New Roman" w:hAnsi="Times New Roman"/>
          <w:b/>
          <w:sz w:val="28"/>
          <w:szCs w:val="28"/>
        </w:rPr>
        <w:t>45</w:t>
      </w:r>
      <w:r w:rsidR="006770C4">
        <w:rPr>
          <w:rFonts w:ascii="Times New Roman" w:hAnsi="Times New Roman"/>
          <w:b/>
          <w:sz w:val="28"/>
          <w:szCs w:val="28"/>
        </w:rPr>
        <w:t>6 387,1</w:t>
      </w:r>
      <w:r w:rsidR="009A5575" w:rsidRPr="007147F4">
        <w:rPr>
          <w:rFonts w:ascii="Times New Roman" w:hAnsi="Times New Roman"/>
          <w:b/>
          <w:sz w:val="28"/>
          <w:szCs w:val="28"/>
        </w:rPr>
        <w:t>»</w:t>
      </w:r>
      <w:r w:rsidR="00E351FD" w:rsidRPr="007147F4">
        <w:rPr>
          <w:rFonts w:ascii="Times New Roman" w:hAnsi="Times New Roman"/>
          <w:b/>
          <w:sz w:val="28"/>
          <w:szCs w:val="28"/>
        </w:rPr>
        <w:t>;</w:t>
      </w:r>
    </w:p>
    <w:p w:rsidR="00E351FD" w:rsidRPr="00E351FD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4B5971" w:rsidRPr="00E351FD">
        <w:rPr>
          <w:rFonts w:ascii="Times New Roman" w:hAnsi="Times New Roman"/>
          <w:b/>
          <w:sz w:val="28"/>
          <w:szCs w:val="28"/>
        </w:rPr>
        <w:t>880 297,1</w:t>
      </w:r>
      <w:r w:rsidRPr="00E351FD">
        <w:rPr>
          <w:rFonts w:ascii="Times New Roman" w:hAnsi="Times New Roman"/>
          <w:b/>
          <w:sz w:val="28"/>
          <w:szCs w:val="28"/>
        </w:rPr>
        <w:t>»</w:t>
      </w:r>
      <w:r w:rsidRPr="00E351F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351FD">
        <w:rPr>
          <w:rFonts w:ascii="Times New Roman" w:hAnsi="Times New Roman"/>
          <w:b/>
          <w:sz w:val="28"/>
          <w:szCs w:val="28"/>
        </w:rPr>
        <w:t>«</w:t>
      </w:r>
      <w:r w:rsidR="00644674" w:rsidRPr="002F190A">
        <w:rPr>
          <w:rFonts w:ascii="Times New Roman" w:hAnsi="Times New Roman"/>
          <w:b/>
          <w:sz w:val="28"/>
          <w:szCs w:val="28"/>
        </w:rPr>
        <w:t>1</w:t>
      </w:r>
      <w:r w:rsidR="00655549">
        <w:rPr>
          <w:rFonts w:ascii="Times New Roman" w:hAnsi="Times New Roman"/>
          <w:b/>
          <w:sz w:val="28"/>
          <w:szCs w:val="28"/>
        </w:rPr>
        <w:t> </w:t>
      </w:r>
      <w:r w:rsidR="00644674" w:rsidRPr="002F190A">
        <w:rPr>
          <w:rFonts w:ascii="Times New Roman" w:hAnsi="Times New Roman"/>
          <w:b/>
          <w:sz w:val="28"/>
          <w:szCs w:val="28"/>
        </w:rPr>
        <w:t>04</w:t>
      </w:r>
      <w:r w:rsidR="00655549">
        <w:rPr>
          <w:rFonts w:ascii="Times New Roman" w:hAnsi="Times New Roman"/>
          <w:b/>
          <w:sz w:val="28"/>
          <w:szCs w:val="28"/>
        </w:rPr>
        <w:t>6 222,9</w:t>
      </w:r>
      <w:r w:rsidRPr="002F190A">
        <w:rPr>
          <w:rFonts w:ascii="Times New Roman" w:hAnsi="Times New Roman"/>
          <w:b/>
          <w:sz w:val="28"/>
          <w:szCs w:val="28"/>
        </w:rPr>
        <w:t>».</w:t>
      </w:r>
    </w:p>
    <w:p w:rsidR="00E914FE" w:rsidRPr="004F63F7" w:rsidRDefault="00E914FE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>1.</w:t>
      </w:r>
      <w:r w:rsidR="004B5971">
        <w:rPr>
          <w:rFonts w:ascii="Times New Roman" w:hAnsi="Times New Roman"/>
          <w:sz w:val="28"/>
          <w:szCs w:val="28"/>
        </w:rPr>
        <w:t>3</w:t>
      </w:r>
      <w:r w:rsidRPr="004F63F7">
        <w:rPr>
          <w:rFonts w:ascii="Times New Roman" w:hAnsi="Times New Roman"/>
          <w:sz w:val="28"/>
          <w:szCs w:val="28"/>
        </w:rPr>
        <w:t>. В пункте 13  решения:</w:t>
      </w:r>
    </w:p>
    <w:p w:rsidR="00E914FE" w:rsidRDefault="00E914FE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="004B5971" w:rsidRPr="004F63F7">
        <w:rPr>
          <w:rFonts w:ascii="Times New Roman" w:hAnsi="Times New Roman"/>
          <w:b/>
          <w:sz w:val="28"/>
          <w:szCs w:val="28"/>
        </w:rPr>
        <w:t>122 607,7</w:t>
      </w:r>
      <w:r w:rsidRPr="004F63F7">
        <w:rPr>
          <w:rFonts w:ascii="Times New Roman" w:hAnsi="Times New Roman"/>
          <w:b/>
          <w:sz w:val="28"/>
          <w:szCs w:val="28"/>
        </w:rPr>
        <w:t>»</w:t>
      </w:r>
      <w:r w:rsidRPr="004F63F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="002F190A" w:rsidRPr="002F190A">
        <w:rPr>
          <w:rFonts w:ascii="Times New Roman" w:hAnsi="Times New Roman"/>
          <w:b/>
          <w:sz w:val="28"/>
          <w:szCs w:val="28"/>
        </w:rPr>
        <w:t>124 407,8</w:t>
      </w:r>
      <w:r w:rsidRPr="004F63F7">
        <w:rPr>
          <w:rFonts w:ascii="Times New Roman" w:hAnsi="Times New Roman"/>
          <w:b/>
          <w:sz w:val="28"/>
          <w:szCs w:val="28"/>
        </w:rPr>
        <w:t>».</w:t>
      </w:r>
    </w:p>
    <w:p w:rsidR="00F10855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0855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14</w:t>
      </w:r>
      <w:r w:rsidRPr="004F63F7">
        <w:rPr>
          <w:rFonts w:ascii="Times New Roman" w:hAnsi="Times New Roman"/>
          <w:sz w:val="28"/>
          <w:szCs w:val="28"/>
        </w:rPr>
        <w:t xml:space="preserve">  решения:</w:t>
      </w:r>
    </w:p>
    <w:p w:rsidR="00F10855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 xml:space="preserve">в абзаце втором число </w:t>
      </w:r>
      <w:r>
        <w:rPr>
          <w:rFonts w:ascii="Times New Roman" w:hAnsi="Times New Roman"/>
          <w:b/>
          <w:sz w:val="28"/>
          <w:szCs w:val="28"/>
        </w:rPr>
        <w:t>377 171,5</w:t>
      </w:r>
      <w:r w:rsidRPr="004F63F7">
        <w:rPr>
          <w:rFonts w:ascii="Times New Roman" w:hAnsi="Times New Roman"/>
          <w:b/>
          <w:sz w:val="28"/>
          <w:szCs w:val="28"/>
        </w:rPr>
        <w:t>»</w:t>
      </w:r>
      <w:r w:rsidRPr="004F63F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Pr="002F190A">
        <w:rPr>
          <w:rFonts w:ascii="Times New Roman" w:hAnsi="Times New Roman"/>
          <w:b/>
          <w:sz w:val="28"/>
          <w:szCs w:val="28"/>
        </w:rPr>
        <w:t>375 586,2</w:t>
      </w:r>
      <w:r w:rsidRPr="004F63F7">
        <w:rPr>
          <w:rFonts w:ascii="Times New Roman" w:hAnsi="Times New Roman"/>
          <w:b/>
          <w:sz w:val="28"/>
          <w:szCs w:val="28"/>
        </w:rPr>
        <w:t>».</w:t>
      </w:r>
    </w:p>
    <w:p w:rsidR="00644674" w:rsidRDefault="00644674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F10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15</w:t>
      </w:r>
      <w:r w:rsidRPr="004F63F7">
        <w:rPr>
          <w:rFonts w:ascii="Times New Roman" w:hAnsi="Times New Roman"/>
          <w:sz w:val="28"/>
          <w:szCs w:val="28"/>
        </w:rPr>
        <w:t xml:space="preserve">  решения:</w:t>
      </w:r>
    </w:p>
    <w:p w:rsidR="00644674" w:rsidRPr="00644674" w:rsidRDefault="00644674" w:rsidP="00655549">
      <w:pPr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 xml:space="preserve">в абзаце втором число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19 239,3</w:t>
      </w:r>
      <w:r w:rsidRPr="004F63F7">
        <w:rPr>
          <w:rFonts w:ascii="Times New Roman" w:hAnsi="Times New Roman"/>
          <w:b/>
          <w:sz w:val="28"/>
          <w:szCs w:val="28"/>
        </w:rPr>
        <w:t>»</w:t>
      </w:r>
      <w:r w:rsidRPr="004F63F7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F63F7">
        <w:rPr>
          <w:rFonts w:ascii="Times New Roman" w:hAnsi="Times New Roman"/>
          <w:b/>
          <w:sz w:val="28"/>
          <w:szCs w:val="28"/>
        </w:rPr>
        <w:t>«</w:t>
      </w:r>
      <w:r w:rsidRPr="002F190A">
        <w:rPr>
          <w:rFonts w:ascii="Times New Roman" w:hAnsi="Times New Roman"/>
          <w:b/>
          <w:sz w:val="28"/>
          <w:szCs w:val="28"/>
        </w:rPr>
        <w:t>17 736,2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644674" w:rsidRPr="002F190A" w:rsidRDefault="00644674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63F7">
        <w:rPr>
          <w:rFonts w:ascii="Times New Roman" w:hAnsi="Times New Roman"/>
          <w:sz w:val="28"/>
          <w:szCs w:val="28"/>
        </w:rPr>
        <w:t xml:space="preserve">в абзаце </w:t>
      </w:r>
      <w:r w:rsidRPr="002F190A">
        <w:rPr>
          <w:rFonts w:ascii="Times New Roman" w:hAnsi="Times New Roman"/>
          <w:sz w:val="28"/>
          <w:szCs w:val="28"/>
        </w:rPr>
        <w:t>третьем число «</w:t>
      </w:r>
      <w:r w:rsidRPr="002F190A">
        <w:rPr>
          <w:rFonts w:ascii="Times New Roman" w:hAnsi="Times New Roman"/>
          <w:b/>
          <w:sz w:val="28"/>
          <w:szCs w:val="28"/>
        </w:rPr>
        <w:t>23 943,1»</w:t>
      </w:r>
      <w:r w:rsidRPr="002F190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2F190A">
        <w:rPr>
          <w:rFonts w:ascii="Times New Roman" w:hAnsi="Times New Roman"/>
          <w:b/>
          <w:sz w:val="28"/>
          <w:szCs w:val="28"/>
        </w:rPr>
        <w:t>«20 219,6»,</w:t>
      </w:r>
    </w:p>
    <w:p w:rsidR="00644674" w:rsidRDefault="00380C1E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351FD">
        <w:rPr>
          <w:rFonts w:ascii="Times New Roman" w:hAnsi="Times New Roman"/>
          <w:sz w:val="28"/>
          <w:szCs w:val="28"/>
        </w:rPr>
        <w:t>1.</w:t>
      </w:r>
      <w:r w:rsidR="00817888">
        <w:rPr>
          <w:rFonts w:ascii="Times New Roman" w:hAnsi="Times New Roman"/>
          <w:sz w:val="28"/>
          <w:szCs w:val="28"/>
        </w:rPr>
        <w:t>6</w:t>
      </w:r>
      <w:r w:rsidRPr="00E351FD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17</w:t>
      </w:r>
      <w:r w:rsidRPr="00E351FD">
        <w:rPr>
          <w:rFonts w:ascii="Times New Roman" w:hAnsi="Times New Roman"/>
          <w:sz w:val="28"/>
          <w:szCs w:val="28"/>
        </w:rPr>
        <w:t xml:space="preserve">  решения:</w:t>
      </w:r>
    </w:p>
    <w:p w:rsidR="00380C1E" w:rsidRPr="00E351FD" w:rsidRDefault="002F3BA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0C1E">
        <w:rPr>
          <w:rFonts w:ascii="Times New Roman" w:hAnsi="Times New Roman"/>
          <w:sz w:val="28"/>
          <w:szCs w:val="28"/>
        </w:rPr>
        <w:t xml:space="preserve"> подпункте 2</w:t>
      </w:r>
      <w:r>
        <w:rPr>
          <w:rFonts w:ascii="Times New Roman" w:hAnsi="Times New Roman"/>
          <w:sz w:val="28"/>
          <w:szCs w:val="28"/>
        </w:rPr>
        <w:t xml:space="preserve"> слово «содержания» заменить словом «вознаграждения».</w:t>
      </w:r>
    </w:p>
    <w:p w:rsidR="009A0CEE" w:rsidRPr="001727EA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817888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Pr="002F190A">
        <w:rPr>
          <w:rFonts w:ascii="Times New Roman" w:hAnsi="Times New Roman"/>
          <w:sz w:val="28"/>
          <w:szCs w:val="28"/>
        </w:rPr>
        <w:t>Приложение 1 к</w:t>
      </w:r>
      <w:r w:rsidRPr="001727EA">
        <w:rPr>
          <w:rFonts w:ascii="Times New Roman" w:hAnsi="Times New Roman"/>
          <w:sz w:val="28"/>
          <w:szCs w:val="28"/>
        </w:rPr>
        <w:t xml:space="preserve">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2F190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lastRenderedPageBreak/>
        <w:t>1.</w:t>
      </w:r>
      <w:r w:rsidR="00817888">
        <w:rPr>
          <w:rFonts w:ascii="Times New Roman" w:hAnsi="Times New Roman"/>
          <w:sz w:val="28"/>
          <w:szCs w:val="28"/>
        </w:rPr>
        <w:t>8</w:t>
      </w:r>
      <w:r w:rsidRPr="002F190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2F190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817888">
        <w:rPr>
          <w:rFonts w:ascii="Times New Roman" w:hAnsi="Times New Roman"/>
          <w:sz w:val="28"/>
          <w:szCs w:val="28"/>
        </w:rPr>
        <w:t>9</w:t>
      </w:r>
      <w:r w:rsidRPr="002F190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2F190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817888">
        <w:rPr>
          <w:rFonts w:ascii="Times New Roman" w:hAnsi="Times New Roman"/>
          <w:sz w:val="28"/>
          <w:szCs w:val="28"/>
        </w:rPr>
        <w:t>10</w:t>
      </w:r>
      <w:r w:rsidRPr="002F190A">
        <w:rPr>
          <w:rFonts w:ascii="Times New Roman" w:hAnsi="Times New Roman"/>
          <w:sz w:val="28"/>
          <w:szCs w:val="28"/>
        </w:rPr>
        <w:t xml:space="preserve">. </w:t>
      </w:r>
      <w:r w:rsidR="00A97053" w:rsidRPr="002F190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F190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F190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F190A">
        <w:rPr>
          <w:rFonts w:ascii="Times New Roman" w:hAnsi="Times New Roman"/>
          <w:sz w:val="28"/>
          <w:szCs w:val="28"/>
        </w:rPr>
        <w:t xml:space="preserve"> </w:t>
      </w:r>
      <w:r w:rsidR="001727EA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>).</w:t>
      </w:r>
    </w:p>
    <w:p w:rsidR="00A97053" w:rsidRPr="002F190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2F3BAA" w:rsidRPr="002F190A">
        <w:rPr>
          <w:rFonts w:ascii="Times New Roman" w:hAnsi="Times New Roman"/>
          <w:sz w:val="28"/>
          <w:szCs w:val="28"/>
        </w:rPr>
        <w:t>1</w:t>
      </w:r>
      <w:r w:rsidR="00817888">
        <w:rPr>
          <w:rFonts w:ascii="Times New Roman" w:hAnsi="Times New Roman"/>
          <w:sz w:val="28"/>
          <w:szCs w:val="28"/>
        </w:rPr>
        <w:t>1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F190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EF4E06" w:rsidRPr="002F190A">
        <w:rPr>
          <w:rFonts w:ascii="Times New Roman" w:hAnsi="Times New Roman"/>
          <w:sz w:val="28"/>
          <w:szCs w:val="28"/>
        </w:rPr>
        <w:t>1</w:t>
      </w:r>
      <w:r w:rsidR="00817888">
        <w:rPr>
          <w:rFonts w:ascii="Times New Roman" w:hAnsi="Times New Roman"/>
          <w:sz w:val="28"/>
          <w:szCs w:val="28"/>
        </w:rPr>
        <w:t>2</w:t>
      </w:r>
      <w:r w:rsidRPr="002F190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>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 округа Кинешма (А.В. Пахолков).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В. Пахолков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826"/>
        <w:gridCol w:w="3979"/>
        <w:gridCol w:w="1275"/>
        <w:gridCol w:w="1276"/>
        <w:gridCol w:w="709"/>
        <w:gridCol w:w="142"/>
        <w:gridCol w:w="425"/>
      </w:tblGrid>
      <w:tr w:rsidR="00473171" w:rsidRPr="00473171" w:rsidTr="00473171">
        <w:trPr>
          <w:gridAfter w:val="2"/>
          <w:wAfter w:w="567" w:type="dxa"/>
          <w:trHeight w:val="27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71" w:rsidRPr="00473171" w:rsidRDefault="00473171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E146"/>
            <w:r w:rsidRPr="0047317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CB5007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17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"О внесении изменений в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решение городской Думы городского округа Кинешма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от 19.12.2018 № 69/453 "О бюджете городского округа Кинешма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на 2019 год и плановый период 2020 и 2021 годов"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CB5007" w:rsidRPr="00CB5007">
              <w:rPr>
                <w:rFonts w:ascii="Times New Roman" w:hAnsi="Times New Roman"/>
                <w:sz w:val="24"/>
                <w:szCs w:val="24"/>
                <w:u w:val="single"/>
              </w:rPr>
              <w:t>25.09.2019</w:t>
            </w:r>
            <w:r w:rsidR="00CB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End w:id="1"/>
            <w:r w:rsidR="00CB5007" w:rsidRPr="00CB5007">
              <w:rPr>
                <w:rFonts w:ascii="Times New Roman" w:hAnsi="Times New Roman"/>
                <w:sz w:val="24"/>
                <w:szCs w:val="24"/>
                <w:u w:val="single"/>
              </w:rPr>
              <w:t>83/526</w:t>
            </w:r>
          </w:p>
        </w:tc>
      </w:tr>
      <w:tr w:rsidR="00473171" w:rsidRPr="00473171" w:rsidTr="00473171">
        <w:trPr>
          <w:gridAfter w:val="1"/>
          <w:wAfter w:w="425" w:type="dxa"/>
          <w:trHeight w:val="256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171" w:rsidRPr="00473171" w:rsidRDefault="00473171" w:rsidP="00473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171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473171" w:rsidRPr="00473171" w:rsidTr="00473171">
        <w:trPr>
          <w:gridAfter w:val="1"/>
          <w:wAfter w:w="425" w:type="dxa"/>
          <w:trHeight w:val="13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4731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2019 год</w:t>
            </w:r>
            <w:r w:rsidRPr="004731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2020 и 2021 годов</w:t>
            </w:r>
          </w:p>
        </w:tc>
      </w:tr>
      <w:tr w:rsidR="00473171" w:rsidRPr="00473171" w:rsidTr="00473171">
        <w:trPr>
          <w:gridAfter w:val="1"/>
          <w:wAfter w:w="425" w:type="dxa"/>
          <w:trHeight w:val="6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17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473171" w:rsidRPr="00473171" w:rsidTr="00473171">
        <w:trPr>
          <w:trHeight w:val="555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Сумма</w:t>
            </w:r>
          </w:p>
        </w:tc>
      </w:tr>
      <w:tr w:rsidR="00473171" w:rsidRPr="00473171" w:rsidTr="00473171">
        <w:trPr>
          <w:trHeight w:val="10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2021 год</w:t>
            </w:r>
          </w:p>
        </w:tc>
      </w:tr>
      <w:tr w:rsidR="00473171" w:rsidRPr="00473171" w:rsidTr="00473171">
        <w:trPr>
          <w:trHeight w:val="31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375 586,20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473171" w:rsidRPr="00473171" w:rsidTr="00473171">
        <w:trPr>
          <w:trHeight w:val="31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473171" w:rsidRPr="00473171" w:rsidTr="00473171">
        <w:trPr>
          <w:trHeight w:val="24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155 400,00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158 100,00</w:t>
            </w:r>
          </w:p>
        </w:tc>
      </w:tr>
      <w:tr w:rsidR="00473171" w:rsidRPr="00473171" w:rsidTr="00473171">
        <w:trPr>
          <w:trHeight w:val="155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155 000,00</w:t>
            </w:r>
          </w:p>
        </w:tc>
      </w:tr>
      <w:tr w:rsidR="00473171" w:rsidRPr="00473171" w:rsidTr="00473171">
        <w:trPr>
          <w:trHeight w:val="238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1 875,00</w:t>
            </w:r>
          </w:p>
        </w:tc>
      </w:tr>
      <w:tr w:rsidR="00473171" w:rsidRPr="00473171" w:rsidTr="00473171">
        <w:trPr>
          <w:trHeight w:val="8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800,00</w:t>
            </w:r>
          </w:p>
        </w:tc>
      </w:tr>
      <w:tr w:rsidR="00473171" w:rsidRPr="00473171" w:rsidTr="00473171">
        <w:trPr>
          <w:trHeight w:val="173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425,00</w:t>
            </w:r>
          </w:p>
        </w:tc>
      </w:tr>
      <w:tr w:rsidR="00473171" w:rsidRPr="00473171" w:rsidTr="00473171">
        <w:trPr>
          <w:trHeight w:val="87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473171" w:rsidRPr="00473171" w:rsidTr="00473171">
        <w:trPr>
          <w:trHeight w:val="6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7 247,60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9 131,40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12 666,00</w:t>
            </w:r>
          </w:p>
        </w:tc>
      </w:tr>
      <w:tr w:rsidR="00473171" w:rsidRPr="00473171" w:rsidTr="00473171">
        <w:trPr>
          <w:trHeight w:val="226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3 308,90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4 580,80</w:t>
            </w:r>
          </w:p>
        </w:tc>
      </w:tr>
      <w:tr w:rsidR="00473171" w:rsidRPr="00473171" w:rsidTr="00473171">
        <w:trPr>
          <w:trHeight w:val="259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21,90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29,30</w:t>
            </w:r>
          </w:p>
        </w:tc>
      </w:tr>
      <w:tr w:rsidR="00473171" w:rsidRPr="00473171" w:rsidTr="00473171">
        <w:trPr>
          <w:trHeight w:val="27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8 885,40</w:t>
            </w:r>
          </w:p>
        </w:tc>
      </w:tr>
      <w:tr w:rsidR="00473171" w:rsidRPr="00473171" w:rsidTr="00473171">
        <w:trPr>
          <w:trHeight w:val="23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73171">
              <w:rPr>
                <w:rFonts w:ascii="Times New Roman" w:hAnsi="Times New Roman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>-619,50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-829,50</w:t>
            </w:r>
          </w:p>
        </w:tc>
      </w:tr>
      <w:tr w:rsidR="00473171" w:rsidRPr="00473171" w:rsidTr="00473171">
        <w:trPr>
          <w:trHeight w:val="28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lastRenderedPageBreak/>
              <w:t xml:space="preserve"> 1 05 00000 00 0000 000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44 885,00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473171" w:rsidRPr="00473171" w:rsidTr="00473171">
        <w:trPr>
          <w:trHeight w:val="42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35 050,20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9 400,00</w:t>
            </w:r>
          </w:p>
        </w:tc>
      </w:tr>
      <w:tr w:rsidR="00473171" w:rsidRPr="00473171" w:rsidTr="00473171">
        <w:trPr>
          <w:trHeight w:val="52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35 050,20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9 400,00</w:t>
            </w:r>
          </w:p>
        </w:tc>
      </w:tr>
      <w:tr w:rsidR="00473171" w:rsidRPr="00473171" w:rsidTr="00473171">
        <w:trPr>
          <w:trHeight w:val="13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25,00</w:t>
            </w:r>
          </w:p>
        </w:tc>
      </w:tr>
      <w:tr w:rsidR="00473171" w:rsidRPr="00473171" w:rsidTr="00473171">
        <w:trPr>
          <w:trHeight w:val="16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25,00</w:t>
            </w:r>
          </w:p>
        </w:tc>
      </w:tr>
      <w:tr w:rsidR="00473171" w:rsidRPr="00473171" w:rsidTr="00473171">
        <w:trPr>
          <w:trHeight w:val="42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18 000,00</w:t>
            </w:r>
          </w:p>
        </w:tc>
      </w:tr>
      <w:tr w:rsidR="00473171" w:rsidRPr="00473171" w:rsidTr="00473171">
        <w:trPr>
          <w:trHeight w:val="6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18 000,00</w:t>
            </w:r>
          </w:p>
        </w:tc>
      </w:tr>
      <w:tr w:rsidR="00473171" w:rsidRPr="00473171" w:rsidTr="00473171">
        <w:trPr>
          <w:trHeight w:val="24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473171" w:rsidRPr="00473171" w:rsidTr="00473171">
        <w:trPr>
          <w:trHeight w:val="2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13 800,00</w:t>
            </w:r>
          </w:p>
        </w:tc>
      </w:tr>
      <w:tr w:rsidR="00473171" w:rsidRPr="00473171" w:rsidTr="00473171">
        <w:trPr>
          <w:trHeight w:val="9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13 800,00</w:t>
            </w:r>
          </w:p>
        </w:tc>
      </w:tr>
      <w:tr w:rsidR="00473171" w:rsidRPr="00473171" w:rsidTr="00473171">
        <w:trPr>
          <w:trHeight w:val="2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85 300,00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85 900,00</w:t>
            </w:r>
          </w:p>
        </w:tc>
      </w:tr>
      <w:tr w:rsidR="00473171" w:rsidRPr="00473171" w:rsidTr="00473171">
        <w:trPr>
          <w:trHeight w:val="94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66 500,00</w:t>
            </w:r>
          </w:p>
        </w:tc>
      </w:tr>
      <w:tr w:rsidR="00473171" w:rsidRPr="00473171" w:rsidTr="00473171">
        <w:trPr>
          <w:trHeight w:val="10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19 400,00</w:t>
            </w:r>
          </w:p>
        </w:tc>
      </w:tr>
      <w:tr w:rsidR="00473171" w:rsidRPr="00473171" w:rsidTr="00473171">
        <w:trPr>
          <w:trHeight w:val="24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8 030,00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473171" w:rsidRPr="00473171" w:rsidTr="00473171">
        <w:trPr>
          <w:trHeight w:val="7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8 000,00</w:t>
            </w:r>
          </w:p>
        </w:tc>
      </w:tr>
      <w:tr w:rsidR="00473171" w:rsidRPr="00473171" w:rsidTr="00473171">
        <w:trPr>
          <w:trHeight w:val="127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8 000,00</w:t>
            </w:r>
          </w:p>
        </w:tc>
      </w:tr>
      <w:tr w:rsidR="00473171" w:rsidRPr="00473171" w:rsidTr="00473171">
        <w:trPr>
          <w:trHeight w:val="99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40,00</w:t>
            </w:r>
          </w:p>
        </w:tc>
      </w:tr>
      <w:tr w:rsidR="00473171" w:rsidRPr="00473171" w:rsidTr="00473171">
        <w:trPr>
          <w:trHeight w:val="67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40,00</w:t>
            </w:r>
          </w:p>
        </w:tc>
      </w:tr>
      <w:tr w:rsidR="00473171" w:rsidRPr="00473171" w:rsidTr="00473171">
        <w:trPr>
          <w:trHeight w:val="110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38 883,50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473171" w:rsidRPr="00473171" w:rsidTr="00473171">
        <w:trPr>
          <w:trHeight w:val="189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28 500,00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26 000,00</w:t>
            </w:r>
          </w:p>
        </w:tc>
      </w:tr>
      <w:tr w:rsidR="00473171" w:rsidRPr="00473171" w:rsidTr="00473171">
        <w:trPr>
          <w:trHeight w:val="145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25 000,00</w:t>
            </w:r>
          </w:p>
        </w:tc>
      </w:tr>
      <w:tr w:rsidR="00473171" w:rsidRPr="00473171" w:rsidTr="00473171">
        <w:trPr>
          <w:trHeight w:val="18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25 000,00</w:t>
            </w:r>
          </w:p>
        </w:tc>
      </w:tr>
      <w:tr w:rsidR="00473171" w:rsidRPr="00473171" w:rsidTr="00473171">
        <w:trPr>
          <w:trHeight w:val="18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1 000,00</w:t>
            </w:r>
          </w:p>
        </w:tc>
      </w:tr>
      <w:tr w:rsidR="00473171" w:rsidRPr="00473171" w:rsidTr="00473171">
        <w:trPr>
          <w:trHeight w:val="130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1 000,00</w:t>
            </w:r>
          </w:p>
        </w:tc>
      </w:tr>
      <w:tr w:rsidR="00473171" w:rsidRPr="00473171" w:rsidTr="00473171">
        <w:trPr>
          <w:trHeight w:val="48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3 225,00</w:t>
            </w:r>
          </w:p>
        </w:tc>
      </w:tr>
      <w:tr w:rsidR="00473171" w:rsidRPr="00473171" w:rsidTr="00473171">
        <w:trPr>
          <w:trHeight w:val="94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3 225,00</w:t>
            </w:r>
          </w:p>
        </w:tc>
      </w:tr>
      <w:tr w:rsidR="00473171" w:rsidRPr="00473171" w:rsidTr="00473171">
        <w:trPr>
          <w:trHeight w:val="11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3 225,00</w:t>
            </w:r>
          </w:p>
        </w:tc>
      </w:tr>
      <w:tr w:rsidR="00473171" w:rsidRPr="00473171" w:rsidTr="00473171">
        <w:trPr>
          <w:trHeight w:val="168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5 670,60</w:t>
            </w:r>
          </w:p>
        </w:tc>
      </w:tr>
      <w:tr w:rsidR="00473171" w:rsidRPr="00473171" w:rsidTr="00473171">
        <w:trPr>
          <w:trHeight w:val="159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5 670,60</w:t>
            </w:r>
          </w:p>
        </w:tc>
      </w:tr>
      <w:tr w:rsidR="00473171" w:rsidRPr="00473171" w:rsidTr="00473171">
        <w:trPr>
          <w:trHeight w:val="43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473171" w:rsidRPr="00473171" w:rsidTr="00473171">
        <w:trPr>
          <w:trHeight w:val="38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702,70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737,80</w:t>
            </w:r>
          </w:p>
        </w:tc>
      </w:tr>
      <w:tr w:rsidR="00473171" w:rsidRPr="00473171" w:rsidTr="00473171">
        <w:trPr>
          <w:trHeight w:val="66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178,10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187,00</w:t>
            </w:r>
          </w:p>
        </w:tc>
      </w:tr>
      <w:tr w:rsidR="00473171" w:rsidRPr="00473171" w:rsidTr="00473171">
        <w:trPr>
          <w:trHeight w:val="52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>1 12 01030 01 0000 120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334,60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351,30</w:t>
            </w:r>
          </w:p>
        </w:tc>
      </w:tr>
      <w:tr w:rsidR="00473171" w:rsidRPr="00473171" w:rsidTr="00473171">
        <w:trPr>
          <w:trHeight w:val="113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199,50</w:t>
            </w:r>
          </w:p>
        </w:tc>
      </w:tr>
      <w:tr w:rsidR="00473171" w:rsidRPr="00473171" w:rsidTr="00473171">
        <w:trPr>
          <w:trHeight w:val="40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63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2 550,60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2 078,30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2 078,30</w:t>
            </w:r>
          </w:p>
        </w:tc>
      </w:tr>
      <w:tr w:rsidR="00473171" w:rsidRPr="00473171" w:rsidTr="00473171">
        <w:trPr>
          <w:trHeight w:val="22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2 078,30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2 078,30</w:t>
            </w:r>
          </w:p>
        </w:tc>
      </w:tr>
      <w:tr w:rsidR="00473171" w:rsidRPr="00473171" w:rsidTr="00473171">
        <w:trPr>
          <w:trHeight w:val="69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2 078,30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2 078,30</w:t>
            </w:r>
          </w:p>
        </w:tc>
      </w:tr>
      <w:tr w:rsidR="00473171" w:rsidRPr="00473171" w:rsidTr="00473171">
        <w:trPr>
          <w:trHeight w:val="41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66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17 546,10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473171" w:rsidRPr="00473171" w:rsidTr="00473171">
        <w:trPr>
          <w:trHeight w:val="183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10 366,30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207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10 366,30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70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7 179,80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4 000,00</w:t>
            </w:r>
          </w:p>
        </w:tc>
      </w:tr>
      <w:tr w:rsidR="00473171" w:rsidRPr="00473171" w:rsidTr="00473171">
        <w:trPr>
          <w:trHeight w:val="106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7 142,70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4 000,00</w:t>
            </w:r>
          </w:p>
        </w:tc>
      </w:tr>
      <w:tr w:rsidR="00473171" w:rsidRPr="00473171" w:rsidTr="00473171">
        <w:trPr>
          <w:trHeight w:val="114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44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4 528,20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473171" w:rsidRPr="00473171" w:rsidTr="00473171">
        <w:trPr>
          <w:trHeight w:val="69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332,50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360,00</w:t>
            </w:r>
          </w:p>
        </w:tc>
      </w:tr>
      <w:tr w:rsidR="00473171" w:rsidRPr="00473171" w:rsidTr="00473171">
        <w:trPr>
          <w:trHeight w:val="165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275,00</w:t>
            </w:r>
          </w:p>
        </w:tc>
      </w:tr>
      <w:tr w:rsidR="00473171" w:rsidRPr="00473171" w:rsidTr="00473171">
        <w:trPr>
          <w:trHeight w:val="137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85,00</w:t>
            </w:r>
          </w:p>
        </w:tc>
      </w:tr>
      <w:tr w:rsidR="00473171" w:rsidRPr="00473171" w:rsidTr="00473171">
        <w:trPr>
          <w:trHeight w:val="141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120,00</w:t>
            </w:r>
          </w:p>
        </w:tc>
      </w:tr>
      <w:tr w:rsidR="00473171" w:rsidRPr="00473171" w:rsidTr="00473171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162,90</w:t>
            </w:r>
          </w:p>
        </w:tc>
      </w:tr>
      <w:tr w:rsidR="00473171" w:rsidRPr="00473171" w:rsidTr="00473171">
        <w:trPr>
          <w:trHeight w:val="150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136,40</w:t>
            </w:r>
          </w:p>
        </w:tc>
      </w:tr>
      <w:tr w:rsidR="00473171" w:rsidRPr="00473171" w:rsidTr="00473171">
        <w:trPr>
          <w:trHeight w:val="117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26,50</w:t>
            </w:r>
          </w:p>
        </w:tc>
      </w:tr>
      <w:tr w:rsidR="00473171" w:rsidRPr="00473171" w:rsidTr="00473171">
        <w:trPr>
          <w:trHeight w:val="69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78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89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117,30</w:t>
            </w:r>
          </w:p>
        </w:tc>
      </w:tr>
      <w:tr w:rsidR="00473171" w:rsidRPr="00473171" w:rsidTr="00473171">
        <w:trPr>
          <w:trHeight w:val="111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473171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117,30</w:t>
            </w:r>
          </w:p>
        </w:tc>
      </w:tr>
      <w:tr w:rsidR="00473171" w:rsidRPr="00473171" w:rsidTr="00473171">
        <w:trPr>
          <w:trHeight w:val="243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103,00</w:t>
            </w:r>
          </w:p>
        </w:tc>
      </w:tr>
      <w:tr w:rsidR="00473171" w:rsidRPr="00473171" w:rsidTr="00473171">
        <w:trPr>
          <w:trHeight w:val="96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48,00</w:t>
            </w:r>
          </w:p>
        </w:tc>
      </w:tr>
      <w:tr w:rsidR="00473171" w:rsidRPr="00473171" w:rsidTr="00473171">
        <w:trPr>
          <w:trHeight w:val="38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473171">
              <w:rPr>
                <w:rFonts w:ascii="Times New Roman" w:hAnsi="Times New Roman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55,00</w:t>
            </w:r>
          </w:p>
        </w:tc>
      </w:tr>
      <w:tr w:rsidR="00473171" w:rsidRPr="00473171" w:rsidTr="00473171">
        <w:trPr>
          <w:trHeight w:val="145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 xml:space="preserve"> 1 16 28000 01 0000 140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134,90</w:t>
            </w:r>
          </w:p>
        </w:tc>
      </w:tr>
      <w:tr w:rsidR="00473171" w:rsidRPr="00473171" w:rsidTr="00473171">
        <w:trPr>
          <w:trHeight w:val="64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0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44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41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89,20</w:t>
            </w:r>
          </w:p>
        </w:tc>
      </w:tr>
      <w:tr w:rsidR="00473171" w:rsidRPr="00473171" w:rsidTr="00473171">
        <w:trPr>
          <w:trHeight w:val="106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90,00</w:t>
            </w:r>
          </w:p>
        </w:tc>
      </w:tr>
      <w:tr w:rsidR="00473171" w:rsidRPr="00473171" w:rsidTr="00473171">
        <w:trPr>
          <w:trHeight w:val="61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2 841,30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2 434,80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2 463,10</w:t>
            </w:r>
          </w:p>
        </w:tc>
      </w:tr>
      <w:tr w:rsidR="00473171" w:rsidRPr="00473171" w:rsidTr="00473171">
        <w:trPr>
          <w:trHeight w:val="11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2 841,30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2 434,80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2 463,10</w:t>
            </w:r>
          </w:p>
        </w:tc>
      </w:tr>
      <w:tr w:rsidR="00473171" w:rsidRPr="00473171" w:rsidTr="00473171">
        <w:trPr>
          <w:trHeight w:val="18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4 074,40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473171" w:rsidRPr="00473171" w:rsidTr="00473171">
        <w:trPr>
          <w:trHeight w:val="4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4 074,40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1 925,10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1 937,10</w:t>
            </w:r>
          </w:p>
        </w:tc>
      </w:tr>
      <w:tr w:rsidR="00473171" w:rsidRPr="00473171" w:rsidTr="00473171">
        <w:trPr>
          <w:trHeight w:val="4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96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829,90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829,90</w:t>
            </w:r>
          </w:p>
        </w:tc>
      </w:tr>
      <w:tr w:rsidR="00473171" w:rsidRPr="00473171" w:rsidTr="00473171">
        <w:trPr>
          <w:trHeight w:val="70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150,80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125,00</w:t>
            </w:r>
          </w:p>
        </w:tc>
      </w:tr>
      <w:tr w:rsidR="00473171" w:rsidRPr="00473171" w:rsidTr="00473171">
        <w:trPr>
          <w:trHeight w:val="47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42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944,40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982,20</w:t>
            </w:r>
          </w:p>
        </w:tc>
      </w:tr>
      <w:tr w:rsidR="00473171" w:rsidRPr="00473171" w:rsidTr="00473171">
        <w:trPr>
          <w:trHeight w:val="52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lastRenderedPageBreak/>
              <w:t xml:space="preserve"> 2 00 00000 00 0000 000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1 046 790,00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735 310,10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73171" w:rsidRPr="00473171" w:rsidTr="00473171">
        <w:trPr>
          <w:trHeight w:val="78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1 046 222,90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473171" w:rsidRPr="00473171" w:rsidTr="00473171">
        <w:trPr>
          <w:trHeight w:val="42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324 422,80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258 997,10</w:t>
            </w:r>
          </w:p>
        </w:tc>
      </w:tr>
      <w:tr w:rsidR="00473171" w:rsidRPr="00473171" w:rsidTr="00473171">
        <w:trPr>
          <w:trHeight w:val="52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258 997,10</w:t>
            </w:r>
          </w:p>
        </w:tc>
      </w:tr>
      <w:tr w:rsidR="00473171" w:rsidRPr="00473171" w:rsidTr="00473171">
        <w:trPr>
          <w:trHeight w:val="88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48 470,10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70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188 401,80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10 418,70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10 731,90</w:t>
            </w:r>
          </w:p>
        </w:tc>
      </w:tr>
      <w:tr w:rsidR="00473171" w:rsidRPr="00473171" w:rsidTr="00473171">
        <w:trPr>
          <w:trHeight w:val="56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84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235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99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69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127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41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473171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21 805,50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522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 xml:space="preserve"> 2 02 29999 04 0000 150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71 036,80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10 418,70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10 731,90</w:t>
            </w:r>
          </w:p>
        </w:tc>
      </w:tr>
      <w:tr w:rsidR="00473171" w:rsidRPr="00473171" w:rsidTr="00473171">
        <w:trPr>
          <w:trHeight w:val="71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448 398,30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466 790,40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487 318,70</w:t>
            </w:r>
          </w:p>
        </w:tc>
      </w:tr>
      <w:tr w:rsidR="00473171" w:rsidRPr="00473171" w:rsidTr="00473171">
        <w:trPr>
          <w:trHeight w:val="70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8 618,50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8 596,60</w:t>
            </w:r>
          </w:p>
        </w:tc>
      </w:tr>
      <w:tr w:rsidR="00473171" w:rsidRPr="00473171" w:rsidTr="00473171">
        <w:trPr>
          <w:trHeight w:val="139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8 587,60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7 514,20</w:t>
            </w:r>
          </w:p>
        </w:tc>
      </w:tr>
      <w:tr w:rsidR="00473171" w:rsidRPr="00473171" w:rsidTr="00473171">
        <w:trPr>
          <w:trHeight w:val="14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17,70</w:t>
            </w:r>
          </w:p>
        </w:tc>
      </w:tr>
      <w:tr w:rsidR="00473171" w:rsidRPr="00473171" w:rsidTr="00473171">
        <w:trPr>
          <w:trHeight w:val="41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435 469,80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471 190,20</w:t>
            </w:r>
          </w:p>
        </w:tc>
      </w:tr>
      <w:tr w:rsidR="00473171" w:rsidRPr="00473171" w:rsidTr="00473171">
        <w:trPr>
          <w:trHeight w:val="36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54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79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 xml:space="preserve"> БЕ</w:t>
            </w:r>
            <w:r>
              <w:rPr>
                <w:rFonts w:ascii="Times New Roman" w:hAnsi="Times New Roman"/>
                <w:b/>
                <w:bCs/>
              </w:rPr>
              <w:t xml:space="preserve">ЗВОЗМЕЗДНЫЕ   ПОСТУПЛЕНИЯ   ОТ </w:t>
            </w:r>
            <w:r w:rsidRPr="00473171">
              <w:rPr>
                <w:rFonts w:ascii="Times New Roman" w:hAnsi="Times New Roman"/>
                <w:b/>
                <w:bCs/>
              </w:rPr>
              <w:t>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3171" w:rsidRPr="00473171" w:rsidTr="00473171">
        <w:trPr>
          <w:trHeight w:val="10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473171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473171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1 399,80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0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49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3171" w:rsidRPr="00473171" w:rsidTr="00473171">
        <w:trPr>
          <w:trHeight w:val="416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2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3171" w:rsidRPr="00473171" w:rsidTr="00473171">
        <w:trPr>
          <w:trHeight w:val="205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23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73171" w:rsidRPr="00473171" w:rsidTr="00473171">
        <w:trPr>
          <w:trHeight w:val="1049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139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71" w:rsidRPr="00473171" w:rsidRDefault="00473171" w:rsidP="00473171">
            <w:pPr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</w:rPr>
            </w:pPr>
            <w:r w:rsidRPr="00473171">
              <w:rPr>
                <w:rFonts w:ascii="Times New Roman" w:hAnsi="Times New Roman"/>
              </w:rPr>
              <w:t>0,00</w:t>
            </w:r>
          </w:p>
        </w:tc>
      </w:tr>
      <w:tr w:rsidR="00473171" w:rsidRPr="00473171" w:rsidTr="00473171">
        <w:trPr>
          <w:trHeight w:val="88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171" w:rsidRPr="00473171" w:rsidRDefault="00473171" w:rsidP="00473171">
            <w:r w:rsidRPr="00473171"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C30" w:rsidRPr="00473171" w:rsidRDefault="00473171" w:rsidP="00473171">
            <w:pPr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1 422 376,20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1 104 296,80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71" w:rsidRPr="00473171" w:rsidRDefault="00473171" w:rsidP="004731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171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473171" w:rsidRDefault="00473171" w:rsidP="00E914FE">
      <w:pPr>
        <w:ind w:right="-5"/>
        <w:rPr>
          <w:rFonts w:ascii="Times New Roman" w:hAnsi="Times New Roman"/>
          <w:sz w:val="24"/>
          <w:szCs w:val="24"/>
        </w:rPr>
      </w:pPr>
    </w:p>
    <w:p w:rsidR="00A83D1D" w:rsidRDefault="00A83D1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CF0C30" w:rsidRPr="00A83D1D" w:rsidTr="00CD51FB">
        <w:trPr>
          <w:trHeight w:val="27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E133"/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C30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5007" w:rsidRPr="00CB5007" w:rsidRDefault="00CF0C30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D1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CB5007">
              <w:rPr>
                <w:rFonts w:ascii="Times New Roman" w:hAnsi="Times New Roman"/>
                <w:sz w:val="24"/>
                <w:szCs w:val="24"/>
              </w:rPr>
              <w:t xml:space="preserve">к решению городской Думы </w:t>
            </w:r>
          </w:p>
          <w:p w:rsidR="00CB5007" w:rsidRPr="00CB5007" w:rsidRDefault="00CB5007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007">
              <w:rPr>
                <w:rFonts w:ascii="Times New Roman" w:hAnsi="Times New Roman"/>
                <w:sz w:val="24"/>
                <w:szCs w:val="24"/>
              </w:rPr>
              <w:t xml:space="preserve">городского округа Кинешма "О внесении изменений </w:t>
            </w:r>
            <w:proofErr w:type="gramStart"/>
            <w:r w:rsidRPr="00CB50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007" w:rsidRPr="00CB5007" w:rsidRDefault="00CB5007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007">
              <w:rPr>
                <w:rFonts w:ascii="Times New Roman" w:hAnsi="Times New Roman"/>
                <w:sz w:val="24"/>
                <w:szCs w:val="24"/>
              </w:rPr>
              <w:t xml:space="preserve">решение городской Думы городского округа Кинешма </w:t>
            </w:r>
          </w:p>
          <w:p w:rsidR="00CB5007" w:rsidRPr="00CB5007" w:rsidRDefault="00CB5007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007">
              <w:rPr>
                <w:rFonts w:ascii="Times New Roman" w:hAnsi="Times New Roman"/>
                <w:sz w:val="24"/>
                <w:szCs w:val="24"/>
              </w:rPr>
              <w:t xml:space="preserve"> от 19.12.2018 № 69/453 "О бюджете городского округа Кинешма </w:t>
            </w:r>
          </w:p>
          <w:p w:rsidR="00CB5007" w:rsidRPr="00CB5007" w:rsidRDefault="00CB5007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007">
              <w:rPr>
                <w:rFonts w:ascii="Times New Roman" w:hAnsi="Times New Roman"/>
                <w:sz w:val="24"/>
                <w:szCs w:val="24"/>
              </w:rPr>
              <w:t xml:space="preserve">на 2019 год и плановый период 2020 и 2021 годов" </w:t>
            </w:r>
          </w:p>
          <w:p w:rsidR="00CF0C30" w:rsidRPr="00A83D1D" w:rsidRDefault="00CB5007" w:rsidP="00CB50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007">
              <w:rPr>
                <w:rFonts w:ascii="Times New Roman" w:hAnsi="Times New Roman"/>
                <w:sz w:val="24"/>
                <w:szCs w:val="24"/>
              </w:rPr>
              <w:t>от 25.09.2019 № 83/526</w:t>
            </w:r>
            <w:bookmarkEnd w:id="2"/>
          </w:p>
        </w:tc>
      </w:tr>
      <w:tr w:rsidR="00CF0C30" w:rsidRPr="00A83D1D" w:rsidTr="00CD51FB">
        <w:trPr>
          <w:trHeight w:val="25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C30" w:rsidRPr="00A83D1D" w:rsidRDefault="00CF0C30" w:rsidP="00CD51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D1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A83D1D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CF0C30" w:rsidRPr="00A83D1D" w:rsidTr="00CD51FB">
        <w:trPr>
          <w:trHeight w:val="148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F0C30" w:rsidRPr="00A83D1D" w:rsidRDefault="00CF0C30" w:rsidP="00CD51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D1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A83D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A83D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2019 год</w:t>
            </w:r>
            <w:r w:rsidRPr="00A83D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2020 и 2021 годов</w:t>
            </w:r>
          </w:p>
        </w:tc>
      </w:tr>
    </w:tbl>
    <w:p w:rsidR="00CF0C30" w:rsidRDefault="00CF0C30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1418"/>
        <w:gridCol w:w="1417"/>
        <w:gridCol w:w="1418"/>
      </w:tblGrid>
      <w:tr w:rsidR="00A83D1D" w:rsidRPr="00A83D1D" w:rsidTr="00CF0C30">
        <w:trPr>
          <w:trHeight w:val="36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F0C30" w:rsidRDefault="00CF0C30" w:rsidP="00A83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83D1D" w:rsidRPr="00A83D1D" w:rsidRDefault="00A83D1D" w:rsidP="00A83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D1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83D1D" w:rsidRPr="00A83D1D" w:rsidTr="00CF0C30">
        <w:trPr>
          <w:trHeight w:val="57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A83D1D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A83D1D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 xml:space="preserve">Сумма </w:t>
            </w:r>
          </w:p>
        </w:tc>
      </w:tr>
      <w:tr w:rsidR="00A83D1D" w:rsidRPr="00A83D1D" w:rsidTr="00CF0C30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</w:p>
        </w:tc>
      </w:tr>
      <w:tr w:rsidR="00CF0C30" w:rsidRPr="00A83D1D" w:rsidTr="00CF0C30">
        <w:trPr>
          <w:trHeight w:val="63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A83D1D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A83D1D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A83D1D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 2021 год</w:t>
            </w:r>
          </w:p>
        </w:tc>
      </w:tr>
      <w:tr w:rsidR="00CF0C30" w:rsidRPr="00A83D1D" w:rsidTr="00CF0C30">
        <w:trPr>
          <w:trHeight w:val="4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7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РФ о контрактной системе в сфере закупоктоваров,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(Росприроднадзора) по Владимирской и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CF0C30" w:rsidRPr="00A83D1D" w:rsidTr="00CF0C30">
        <w:trPr>
          <w:trHeight w:val="6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187,00</w:t>
            </w:r>
          </w:p>
        </w:tc>
      </w:tr>
      <w:tr w:rsidR="00CF0C30" w:rsidRPr="00A83D1D" w:rsidTr="00CF0C3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351,30</w:t>
            </w:r>
          </w:p>
        </w:tc>
      </w:tr>
      <w:tr w:rsidR="00CF0C30" w:rsidRPr="00A83D1D" w:rsidTr="00CF0C30">
        <w:trPr>
          <w:trHeight w:val="10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199,50</w:t>
            </w:r>
          </w:p>
        </w:tc>
      </w:tr>
      <w:tr w:rsidR="00CF0C30" w:rsidRPr="00A83D1D" w:rsidTr="00CF0C30">
        <w:trPr>
          <w:trHeight w:val="5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CF0C30" w:rsidRPr="00A83D1D" w:rsidTr="00CF0C30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48,00</w:t>
            </w:r>
          </w:p>
        </w:tc>
      </w:tr>
      <w:tr w:rsidR="00CF0C30" w:rsidRPr="00A83D1D" w:rsidTr="00CF0C30">
        <w:trPr>
          <w:trHeight w:val="15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15,00</w:t>
            </w:r>
          </w:p>
        </w:tc>
      </w:tr>
      <w:tr w:rsidR="00CF0C30" w:rsidRPr="00A83D1D" w:rsidTr="00CF0C3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250,00</w:t>
            </w:r>
          </w:p>
        </w:tc>
      </w:tr>
      <w:tr w:rsidR="00CF0C30" w:rsidRPr="00A83D1D" w:rsidTr="00CF0C30">
        <w:trPr>
          <w:trHeight w:val="4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CF0C30" w:rsidRPr="00A83D1D" w:rsidTr="00CF0C30">
        <w:trPr>
          <w:trHeight w:val="26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3 287,40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3 308,90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4 480,80</w:t>
            </w:r>
          </w:p>
        </w:tc>
      </w:tr>
      <w:tr w:rsidR="00CF0C30" w:rsidRPr="00A83D1D" w:rsidTr="00CF0C30">
        <w:trPr>
          <w:trHeight w:val="28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29,30</w:t>
            </w:r>
          </w:p>
        </w:tc>
      </w:tr>
      <w:tr w:rsidR="00CF0C30" w:rsidRPr="00A83D1D" w:rsidTr="00CF0C30">
        <w:trPr>
          <w:trHeight w:val="25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6 416,10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8 885,40</w:t>
            </w:r>
          </w:p>
        </w:tc>
      </w:tr>
      <w:tr w:rsidR="00CF0C30" w:rsidRPr="00A83D1D" w:rsidTr="00CF0C30">
        <w:trPr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-619,50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-615,50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-829,50</w:t>
            </w:r>
          </w:p>
        </w:tc>
      </w:tr>
      <w:tr w:rsidR="00CF0C30" w:rsidRPr="00A83D1D" w:rsidTr="00CF0C30">
        <w:trPr>
          <w:trHeight w:val="8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CF0C30" w:rsidRPr="00A83D1D" w:rsidTr="00CF0C30">
        <w:trPr>
          <w:trHeight w:val="9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3,00</w:t>
            </w:r>
          </w:p>
        </w:tc>
      </w:tr>
      <w:tr w:rsidR="00CF0C30" w:rsidRPr="00A83D1D" w:rsidTr="00CF0C30">
        <w:trPr>
          <w:trHeight w:val="16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CF0C30" w:rsidRPr="00A83D1D" w:rsidTr="00CF0C30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7,00</w:t>
            </w:r>
          </w:p>
        </w:tc>
      </w:tr>
      <w:tr w:rsidR="00CF0C30" w:rsidRPr="00A83D1D" w:rsidTr="00CF0C30">
        <w:trPr>
          <w:trHeight w:val="7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300 055,00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CF0C30" w:rsidRPr="00A83D1D" w:rsidTr="00CF0C30">
        <w:trPr>
          <w:trHeight w:val="1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155 000,00</w:t>
            </w:r>
          </w:p>
        </w:tc>
      </w:tr>
      <w:tr w:rsidR="00CF0C30" w:rsidRPr="00A83D1D" w:rsidTr="00CF0C30">
        <w:trPr>
          <w:trHeight w:val="2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1 875,00</w:t>
            </w:r>
          </w:p>
        </w:tc>
      </w:tr>
      <w:tr w:rsidR="00CF0C30" w:rsidRPr="00A83D1D" w:rsidTr="00CF0C30">
        <w:trPr>
          <w:trHeight w:val="9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800,00</w:t>
            </w:r>
          </w:p>
        </w:tc>
      </w:tr>
      <w:tr w:rsidR="00CF0C30" w:rsidRPr="00A83D1D" w:rsidTr="00CF0C30">
        <w:trPr>
          <w:trHeight w:val="19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425,00</w:t>
            </w:r>
          </w:p>
        </w:tc>
      </w:tr>
      <w:tr w:rsidR="00CF0C30" w:rsidRPr="00A83D1D" w:rsidTr="00CF0C30">
        <w:trPr>
          <w:trHeight w:val="4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35 050,20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9 400,00</w:t>
            </w:r>
          </w:p>
        </w:tc>
      </w:tr>
      <w:tr w:rsidR="00CF0C30" w:rsidRPr="00A83D1D" w:rsidTr="00CF0C30">
        <w:trPr>
          <w:trHeight w:val="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25,00</w:t>
            </w:r>
          </w:p>
        </w:tc>
      </w:tr>
      <w:tr w:rsidR="00CF0C30" w:rsidRPr="00A83D1D" w:rsidTr="00CF0C30">
        <w:trPr>
          <w:trHeight w:val="8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18 000,00</w:t>
            </w:r>
          </w:p>
        </w:tc>
      </w:tr>
      <w:tr w:rsidR="00CF0C30" w:rsidRPr="00A83D1D" w:rsidTr="00CF0C30">
        <w:trPr>
          <w:trHeight w:val="10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13 800,00</w:t>
            </w:r>
          </w:p>
        </w:tc>
      </w:tr>
      <w:tr w:rsidR="00CF0C30" w:rsidRPr="00A83D1D" w:rsidTr="00CF0C30">
        <w:trPr>
          <w:trHeight w:val="9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66 500,00</w:t>
            </w:r>
          </w:p>
        </w:tc>
      </w:tr>
      <w:tr w:rsidR="00CF0C30" w:rsidRPr="00A83D1D" w:rsidTr="00CF0C30">
        <w:trPr>
          <w:trHeight w:val="8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19 400,00</w:t>
            </w:r>
          </w:p>
        </w:tc>
      </w:tr>
      <w:tr w:rsidR="00CF0C30" w:rsidRPr="00A83D1D" w:rsidTr="00CF0C30">
        <w:trPr>
          <w:trHeight w:val="1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8 000,00</w:t>
            </w:r>
          </w:p>
        </w:tc>
      </w:tr>
      <w:tr w:rsidR="00CF0C30" w:rsidRPr="00A83D1D" w:rsidTr="00CF0C30">
        <w:trPr>
          <w:trHeight w:val="15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275,00</w:t>
            </w:r>
          </w:p>
        </w:tc>
      </w:tr>
      <w:tr w:rsidR="00CF0C30" w:rsidRPr="00A83D1D" w:rsidTr="00CF0C30">
        <w:trPr>
          <w:trHeight w:val="13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85,00</w:t>
            </w:r>
          </w:p>
        </w:tc>
      </w:tr>
      <w:tr w:rsidR="00CF0C30" w:rsidRPr="00A83D1D" w:rsidTr="00CF0C30">
        <w:trPr>
          <w:trHeight w:val="1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120,00</w:t>
            </w:r>
          </w:p>
        </w:tc>
      </w:tr>
      <w:tr w:rsidR="00CF0C30" w:rsidRPr="00A83D1D" w:rsidTr="00CF0C30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2 841,40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CF0C30" w:rsidRPr="00A83D1D" w:rsidTr="00CF0C30">
        <w:trPr>
          <w:trHeight w:val="12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138,30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136,40</w:t>
            </w:r>
          </w:p>
        </w:tc>
      </w:tr>
      <w:tr w:rsidR="00CF0C30" w:rsidRPr="00A83D1D" w:rsidTr="00CF0C30">
        <w:trPr>
          <w:trHeight w:val="11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26,50</w:t>
            </w:r>
          </w:p>
        </w:tc>
      </w:tr>
      <w:tr w:rsidR="00CF0C30" w:rsidRPr="00A83D1D" w:rsidTr="00CF0C30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117,30</w:t>
            </w:r>
          </w:p>
        </w:tc>
      </w:tr>
      <w:tr w:rsidR="00CF0C30" w:rsidRPr="00A83D1D" w:rsidTr="00CF0C30">
        <w:trPr>
          <w:trHeight w:val="1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134,90</w:t>
            </w:r>
          </w:p>
        </w:tc>
      </w:tr>
      <w:tr w:rsidR="00CF0C30" w:rsidRPr="00A83D1D" w:rsidTr="00CF0C30">
        <w:trPr>
          <w:trHeight w:val="6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5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21,50</w:t>
            </w:r>
          </w:p>
        </w:tc>
      </w:tr>
      <w:tr w:rsidR="00CF0C30" w:rsidRPr="00A83D1D" w:rsidTr="00CF0C30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2 057,10</w:t>
            </w:r>
          </w:p>
        </w:tc>
      </w:tr>
      <w:tr w:rsidR="00CF0C30" w:rsidRPr="00A83D1D" w:rsidTr="00CF0C30">
        <w:trPr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CF0C30" w:rsidRPr="00A83D1D" w:rsidTr="00CF0C30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55,00</w:t>
            </w:r>
          </w:p>
        </w:tc>
      </w:tr>
      <w:tr w:rsidR="00CF0C30" w:rsidRPr="00A83D1D" w:rsidTr="00CF0C30">
        <w:trPr>
          <w:trHeight w:val="6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CF0C30" w:rsidRPr="00A83D1D" w:rsidTr="00CF0C30">
        <w:trPr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52,70</w:t>
            </w:r>
          </w:p>
        </w:tc>
      </w:tr>
      <w:tr w:rsidR="00CF0C30" w:rsidRPr="00A83D1D" w:rsidTr="00CF0C30">
        <w:trPr>
          <w:trHeight w:val="4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5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lastRenderedPageBreak/>
              <w:t>Финансовое управление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1 049 324,50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737 539,20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CF0C30" w:rsidRPr="00A83D1D" w:rsidTr="00CF0C30">
        <w:trPr>
          <w:trHeight w:val="6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2 078,30</w:t>
            </w:r>
          </w:p>
        </w:tc>
      </w:tr>
      <w:tr w:rsidR="00CF0C30" w:rsidRPr="00A83D1D" w:rsidTr="00CF0C30">
        <w:trPr>
          <w:trHeight w:val="6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0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125,00</w:t>
            </w:r>
          </w:p>
        </w:tc>
      </w:tr>
      <w:tr w:rsidR="00CF0C30" w:rsidRPr="00A83D1D" w:rsidTr="00CF0C30">
        <w:trPr>
          <w:trHeight w:val="4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257 501,10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258 997,10</w:t>
            </w:r>
          </w:p>
        </w:tc>
      </w:tr>
      <w:tr w:rsidR="00CF0C30" w:rsidRPr="00A83D1D" w:rsidTr="00CF0C30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48 470,10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19 835,50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2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41 337,80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8 283,60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7 445,10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Субсидии бюджетам городских округов на поддержку</w:t>
            </w:r>
            <w:r w:rsidRPr="00A83D1D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21 805,50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71 036,80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10 418,70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10 731,90</w:t>
            </w:r>
          </w:p>
        </w:tc>
      </w:tr>
      <w:tr w:rsidR="00CF0C30" w:rsidRPr="00A83D1D" w:rsidTr="00CF0C30">
        <w:trPr>
          <w:trHeight w:val="7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8 618,50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8 596,60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8 596,60</w:t>
            </w:r>
          </w:p>
        </w:tc>
      </w:tr>
      <w:tr w:rsidR="00CF0C30" w:rsidRPr="00A83D1D" w:rsidTr="00CF0C30">
        <w:trPr>
          <w:trHeight w:val="12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8 587,60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7 514,20</w:t>
            </w:r>
          </w:p>
        </w:tc>
      </w:tr>
      <w:tr w:rsidR="00CF0C30" w:rsidRPr="00A83D1D" w:rsidTr="00CF0C30">
        <w:trPr>
          <w:trHeight w:val="11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17,70</w:t>
            </w:r>
          </w:p>
        </w:tc>
      </w:tr>
      <w:tr w:rsidR="00CF0C30" w:rsidRPr="00A83D1D" w:rsidTr="00CF0C30">
        <w:trPr>
          <w:trHeight w:val="4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435 469,80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449 589,30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471 190,20</w:t>
            </w:r>
          </w:p>
        </w:tc>
      </w:tr>
      <w:tr w:rsidR="00CF0C30" w:rsidRPr="00A83D1D" w:rsidTr="00CF0C30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A83D1D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A83D1D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1 399,80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9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6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F0C30" w:rsidRPr="00A83D1D" w:rsidTr="00CF0C30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3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14 587,30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CF0C30" w:rsidRPr="00A83D1D" w:rsidTr="00CF0C3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40,00</w:t>
            </w:r>
          </w:p>
        </w:tc>
      </w:tr>
      <w:tr w:rsidR="00CF0C30" w:rsidRPr="00A83D1D" w:rsidTr="00CF0C30">
        <w:trPr>
          <w:trHeight w:val="10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3 244,00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3 225,00</w:t>
            </w:r>
          </w:p>
        </w:tc>
      </w:tr>
      <w:tr w:rsidR="00CF0C30" w:rsidRPr="00A83D1D" w:rsidTr="00CF0C30">
        <w:trPr>
          <w:trHeight w:val="17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5 670,60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5 670,60</w:t>
            </w:r>
          </w:p>
        </w:tc>
      </w:tr>
      <w:tr w:rsidR="00CF0C30" w:rsidRPr="00A83D1D" w:rsidTr="00CF0C30">
        <w:trPr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0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90,00</w:t>
            </w:r>
          </w:p>
        </w:tc>
      </w:tr>
      <w:tr w:rsidR="00CF0C30" w:rsidRPr="00A83D1D" w:rsidTr="00CF0C30">
        <w:trPr>
          <w:trHeight w:val="8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146,00</w:t>
            </w:r>
          </w:p>
        </w:tc>
      </w:tr>
      <w:tr w:rsidR="00CF0C30" w:rsidRPr="00A83D1D" w:rsidTr="00CF0C30">
        <w:trPr>
          <w:trHeight w:val="3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8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829,90</w:t>
            </w:r>
          </w:p>
        </w:tc>
      </w:tr>
      <w:tr w:rsidR="00CF0C30" w:rsidRPr="00A83D1D" w:rsidTr="00CF0C30">
        <w:trPr>
          <w:trHeight w:val="4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1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944,40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982,20</w:t>
            </w:r>
          </w:p>
        </w:tc>
      </w:tr>
      <w:tr w:rsidR="00CF0C30" w:rsidRPr="00A83D1D" w:rsidTr="00CF0C30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46 027,40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CF0C30" w:rsidRPr="00A83D1D" w:rsidTr="00CF0C30">
        <w:trPr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25 000,00</w:t>
            </w:r>
          </w:p>
        </w:tc>
      </w:tr>
      <w:tr w:rsidR="00CF0C30" w:rsidRPr="00A83D1D" w:rsidTr="00CF0C30">
        <w:trPr>
          <w:trHeight w:val="1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1 000,00</w:t>
            </w:r>
          </w:p>
        </w:tc>
      </w:tr>
      <w:tr w:rsidR="00CF0C30" w:rsidRPr="00A83D1D" w:rsidTr="00CF0C30">
        <w:trPr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22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10 366,30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8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7 142,70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4 000,00</w:t>
            </w:r>
          </w:p>
        </w:tc>
      </w:tr>
      <w:tr w:rsidR="00CF0C30" w:rsidRPr="00A83D1D" w:rsidTr="00CF0C30">
        <w:trPr>
          <w:trHeight w:val="11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3D1D" w:rsidRPr="00A83D1D" w:rsidRDefault="00A83D1D" w:rsidP="00A83D1D">
            <w:pPr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</w:rPr>
            </w:pPr>
            <w:r w:rsidRPr="00A83D1D">
              <w:rPr>
                <w:rFonts w:ascii="Times New Roman" w:hAnsi="Times New Roman"/>
              </w:rPr>
              <w:t>0,00</w:t>
            </w:r>
          </w:p>
        </w:tc>
      </w:tr>
      <w:tr w:rsidR="00CF0C30" w:rsidRPr="00A83D1D" w:rsidTr="00CF0C30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1 422 376,20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1 104 296,80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3D1D" w:rsidRPr="00A83D1D" w:rsidRDefault="00A83D1D" w:rsidP="00CF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3D1D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A83D1D" w:rsidRDefault="00A83D1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407"/>
        <w:gridCol w:w="2421"/>
        <w:gridCol w:w="2886"/>
        <w:gridCol w:w="1366"/>
        <w:gridCol w:w="1276"/>
        <w:gridCol w:w="1276"/>
      </w:tblGrid>
      <w:tr w:rsidR="00910F03" w:rsidRPr="00910F03" w:rsidTr="00910F03">
        <w:trPr>
          <w:trHeight w:val="25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F0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CB5007">
              <w:rPr>
                <w:rFonts w:ascii="Times New Roman" w:hAnsi="Times New Roman"/>
                <w:sz w:val="24"/>
                <w:szCs w:val="24"/>
              </w:rPr>
              <w:t>ю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"О внесении изменений в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решение городской Думы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от 19.12.2018 № 69/453 "О бюджете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на 2019 год и плановый период 2020 и 2021 годов"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CB5007">
              <w:rPr>
                <w:rFonts w:ascii="Times New Roman" w:hAnsi="Times New Roman"/>
                <w:sz w:val="24"/>
                <w:szCs w:val="24"/>
              </w:rPr>
              <w:t>от 25.09.2019 № 83/526</w:t>
            </w:r>
          </w:p>
        </w:tc>
      </w:tr>
      <w:tr w:rsidR="00910F03" w:rsidRPr="00910F03" w:rsidTr="00910F03">
        <w:trPr>
          <w:trHeight w:val="28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F03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910F03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910F03" w:rsidRPr="00910F03" w:rsidTr="00910F03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0F03" w:rsidRPr="00910F03" w:rsidRDefault="00910F03" w:rsidP="00910F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F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0F03" w:rsidRPr="00910F03" w:rsidTr="00910F03">
        <w:trPr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F0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 главных администраторов источников финансирования  дефицита бюджета городского округа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910F03" w:rsidRPr="00910F03" w:rsidTr="00910F03">
        <w:trPr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0F03" w:rsidRPr="00910F03" w:rsidTr="00910F03">
        <w:trPr>
          <w:trHeight w:val="91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0F03" w:rsidRPr="00910F03" w:rsidTr="00910F03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F03" w:rsidRPr="00910F03" w:rsidRDefault="00910F03" w:rsidP="00910F0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0F03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910F03" w:rsidRPr="00910F03" w:rsidTr="00547567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Код бюджетной классификации</w:t>
            </w:r>
            <w:r w:rsidRPr="00910F03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 xml:space="preserve">Сумма </w:t>
            </w:r>
          </w:p>
        </w:tc>
      </w:tr>
      <w:tr w:rsidR="00910F03" w:rsidRPr="00910F03" w:rsidTr="00547567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главного</w:t>
            </w:r>
            <w:r w:rsidRPr="00910F03">
              <w:rPr>
                <w:rFonts w:ascii="Times New Roman" w:hAnsi="Times New Roman"/>
              </w:rPr>
              <w:br/>
              <w:t xml:space="preserve"> администратора </w:t>
            </w:r>
            <w:r w:rsidRPr="00910F03">
              <w:rPr>
                <w:rFonts w:ascii="Times New Roman" w:hAnsi="Times New Roman"/>
              </w:rPr>
              <w:br/>
              <w:t>источников</w:t>
            </w:r>
            <w:r w:rsidRPr="00910F03">
              <w:rPr>
                <w:rFonts w:ascii="Times New Roman" w:hAnsi="Times New Roman"/>
              </w:rPr>
              <w:br/>
              <w:t>финансирования</w:t>
            </w:r>
            <w:r w:rsidRPr="00910F03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</w:p>
        </w:tc>
        <w:tc>
          <w:tcPr>
            <w:tcW w:w="39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</w:p>
        </w:tc>
      </w:tr>
      <w:tr w:rsidR="00910F03" w:rsidRPr="00910F03" w:rsidTr="00547567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на 2021 год</w:t>
            </w:r>
          </w:p>
        </w:tc>
      </w:tr>
      <w:tr w:rsidR="00910F03" w:rsidRPr="00910F03" w:rsidTr="00547567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910F03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10F03" w:rsidRPr="00910F03" w:rsidTr="00547567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10F03" w:rsidRPr="00910F03" w:rsidTr="00547567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-1 777 376,20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-1 350 296,80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-1 346 267,90</w:t>
            </w:r>
          </w:p>
        </w:tc>
      </w:tr>
      <w:tr w:rsidR="00910F03" w:rsidRPr="00910F03" w:rsidTr="00547567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1 781 387,10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1 350 296,80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1 346 267,90</w:t>
            </w:r>
          </w:p>
        </w:tc>
      </w:tr>
      <w:tr w:rsidR="00547567" w:rsidRPr="00910F03" w:rsidTr="003D414C">
        <w:trPr>
          <w:trHeight w:val="43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567" w:rsidRPr="00910F03" w:rsidRDefault="00547567" w:rsidP="005475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961</w:t>
            </w: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</w:rPr>
            </w:pPr>
          </w:p>
          <w:p w:rsidR="00547567" w:rsidRPr="00910F03" w:rsidRDefault="00547567" w:rsidP="0054756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547567" w:rsidRPr="00910F03" w:rsidTr="003D414C">
        <w:trPr>
          <w:trHeight w:val="870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154 000,00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246 000,00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236 000,00</w:t>
            </w:r>
          </w:p>
        </w:tc>
      </w:tr>
      <w:tr w:rsidR="00547567" w:rsidRPr="00910F03" w:rsidTr="003D414C">
        <w:trPr>
          <w:trHeight w:val="88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-246 000,00</w:t>
            </w:r>
          </w:p>
        </w:tc>
      </w:tr>
      <w:tr w:rsidR="00547567" w:rsidRPr="00910F03" w:rsidTr="003D414C">
        <w:trPr>
          <w:trHeight w:val="124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0,00</w:t>
            </w:r>
          </w:p>
        </w:tc>
      </w:tr>
      <w:tr w:rsidR="00547567" w:rsidRPr="00910F03" w:rsidTr="003D414C">
        <w:trPr>
          <w:trHeight w:val="67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47567" w:rsidRPr="00910F03" w:rsidTr="003D414C">
        <w:trPr>
          <w:trHeight w:val="960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r w:rsidR="000E4C7C" w:rsidRPr="00910F03">
              <w:rPr>
                <w:rFonts w:ascii="Times New Roman" w:hAnsi="Times New Roman"/>
                <w:i/>
                <w:iCs/>
              </w:rPr>
              <w:t>городского</w:t>
            </w:r>
            <w:r w:rsidRPr="00910F0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47567" w:rsidRPr="00910F03" w:rsidTr="003D414C">
        <w:trPr>
          <w:trHeight w:val="127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-201 000,00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0,00</w:t>
            </w:r>
          </w:p>
        </w:tc>
      </w:tr>
      <w:tr w:rsidR="00547567" w:rsidRPr="00910F03" w:rsidTr="003D414C">
        <w:trPr>
          <w:trHeight w:val="690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47567" w:rsidRPr="00910F03" w:rsidTr="00547567">
        <w:trPr>
          <w:trHeight w:val="1005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567" w:rsidRPr="00910F03" w:rsidRDefault="00547567" w:rsidP="00910F03">
            <w:pPr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r w:rsidR="000E4C7C" w:rsidRPr="00910F03">
              <w:rPr>
                <w:rFonts w:ascii="Times New Roman" w:hAnsi="Times New Roman"/>
                <w:i/>
                <w:iCs/>
              </w:rPr>
              <w:t>городского</w:t>
            </w:r>
            <w:r w:rsidRPr="00910F0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67" w:rsidRPr="00910F03" w:rsidRDefault="00547567" w:rsidP="00910F0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10F0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910F03" w:rsidRPr="00910F03" w:rsidTr="00547567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</w:rPr>
            </w:pPr>
            <w:r w:rsidRPr="00910F03">
              <w:rPr>
                <w:rFonts w:ascii="Times New Roman" w:hAnsi="Times New Roman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910F03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F03" w:rsidRPr="00910F03" w:rsidRDefault="00910F03" w:rsidP="00910F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0F03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910F03" w:rsidRDefault="00910F03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3"/>
        <w:gridCol w:w="1275"/>
        <w:gridCol w:w="851"/>
        <w:gridCol w:w="1417"/>
        <w:gridCol w:w="1276"/>
        <w:gridCol w:w="1276"/>
      </w:tblGrid>
      <w:tr w:rsidR="003D414C" w:rsidRPr="003D414C" w:rsidTr="000769FE">
        <w:trPr>
          <w:trHeight w:val="25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14C" w:rsidRPr="003D414C" w:rsidRDefault="003D414C" w:rsidP="003D414C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A1:H694"/>
            <w:r w:rsidRPr="003D414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CB5007">
              <w:rPr>
                <w:rFonts w:ascii="Times New Roman" w:hAnsi="Times New Roman"/>
                <w:sz w:val="24"/>
                <w:szCs w:val="24"/>
              </w:rPr>
              <w:t>ю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"О внесении изменений в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решение городской Думы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от 19.12.2018 № 69/453 "О бюджете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на 2019 год и плановый период 2020 и 2021 годов"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CB5007">
              <w:rPr>
                <w:rFonts w:ascii="Times New Roman" w:hAnsi="Times New Roman"/>
                <w:sz w:val="24"/>
                <w:szCs w:val="24"/>
              </w:rPr>
              <w:t>от 25.09.2019 № 83/526</w:t>
            </w:r>
            <w:bookmarkEnd w:id="3"/>
          </w:p>
        </w:tc>
      </w:tr>
      <w:tr w:rsidR="003D414C" w:rsidRPr="003D414C" w:rsidTr="000769FE">
        <w:trPr>
          <w:trHeight w:val="214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14C" w:rsidRPr="003D414C" w:rsidRDefault="003D414C" w:rsidP="003D41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414C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3D414C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3D414C" w:rsidRPr="003D414C" w:rsidTr="000769FE">
        <w:trPr>
          <w:trHeight w:val="18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видов расходов классификации расходов бюджета городского округа Кинешма на 2019 год и плановый период 2020 и 2021 годов</w:t>
            </w:r>
          </w:p>
        </w:tc>
      </w:tr>
      <w:tr w:rsidR="003D414C" w:rsidRPr="003D414C" w:rsidTr="000769FE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14C" w:rsidRPr="003D414C" w:rsidTr="000769FE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4C" w:rsidRPr="003D414C" w:rsidRDefault="003D414C" w:rsidP="003D414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14C">
              <w:rPr>
                <w:rFonts w:ascii="Times New Roman" w:hAnsi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146647" w:rsidRPr="003D414C" w:rsidTr="000769FE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146647" w:rsidRPr="003D414C" w:rsidTr="000769FE">
        <w:trPr>
          <w:trHeight w:val="23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3D41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804 151,65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98 229,64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87 791,70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87 791,70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9 034,55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9 034,55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Поэтапное доведение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36 435,51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6 921,12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округа Кинешма в физкультурных и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13 137,38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1 887,43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поддержки отдельным категориям жителей"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9 789,96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9 689,96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9 689,96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работы с молодежью"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106 736,45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r w:rsidR="000E4C7C" w:rsidRPr="003D414C">
              <w:rPr>
                <w:rFonts w:ascii="Times New Roman" w:hAnsi="Times New Roman"/>
                <w:color w:val="000000"/>
              </w:rPr>
              <w:t>благоустройство</w:t>
            </w:r>
            <w:r w:rsidRPr="003D414C">
              <w:rPr>
                <w:rFonts w:ascii="Times New Roman" w:hAnsi="Times New Roman"/>
                <w:color w:val="000000"/>
              </w:rPr>
              <w:t xml:space="preserve">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Субсидии из бюджета городского округа Кинешма на возмещение затрат в связи с выполнением работ по установке игровых элементов для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Социальное обеспечение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r w:rsidR="000E4C7C" w:rsidRPr="003D414C">
              <w:rPr>
                <w:rFonts w:ascii="Times New Roman" w:hAnsi="Times New Roman"/>
                <w:color w:val="000000"/>
              </w:rPr>
              <w:t>непригодного</w:t>
            </w:r>
            <w:r w:rsidRPr="003D414C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123 355,14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Cтроительство (реконструкция), капитальный ремонт, ремонт и содержание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1 418,52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видеофиксации происшествий 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Приобретение локализаторов взрыва и ручных металлодетекторов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Приобретение локализаторов взрыва и ручных металлодетекторов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распоряжение муниципальным имуществом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38 223,99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29 289,88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16 670,09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16 670,09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32 573,24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51 756,21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51 356,21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41 205,57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Телевидение и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общественным самоуправлениям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25 189,20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110 515,57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Основное мероприятие "Создание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Непрограммные направления деятельности бюджета городского округа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Кинешма Контрольно-счетной комиссии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Контрольно-счетной комиссии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10 999,76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415,17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"Строительство детского сада на 220 мест по </w:t>
            </w:r>
            <w:r w:rsidR="000E4C7C" w:rsidRPr="003D414C">
              <w:rPr>
                <w:rFonts w:ascii="Times New Roman" w:hAnsi="Times New Roman"/>
                <w:color w:val="000000"/>
              </w:rPr>
              <w:t>ул. Гагарина</w:t>
            </w:r>
            <w:r w:rsidRPr="003D414C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r w:rsidR="000E4C7C" w:rsidRPr="003D414C">
              <w:rPr>
                <w:rFonts w:ascii="Times New Roman" w:hAnsi="Times New Roman"/>
                <w:color w:val="000000"/>
              </w:rPr>
              <w:t>образования «Городской</w:t>
            </w:r>
            <w:r w:rsidRPr="003D414C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3D414C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414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46647" w:rsidRPr="003D414C" w:rsidTr="000769FE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414C" w:rsidRPr="003D414C" w:rsidRDefault="003D414C" w:rsidP="003D414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D414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414C">
              <w:rPr>
                <w:rFonts w:ascii="Times New Roman" w:hAnsi="Times New Roman"/>
                <w:b/>
                <w:bCs/>
                <w:color w:val="000000"/>
              </w:rPr>
              <w:t>1 456 387,14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414C">
              <w:rPr>
                <w:rFonts w:ascii="Times New Roman" w:hAnsi="Times New Roman"/>
                <w:b/>
                <w:bCs/>
                <w:color w:val="000000"/>
              </w:rPr>
              <w:t>1 104 296,84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14C" w:rsidRPr="003D414C" w:rsidRDefault="003D414C" w:rsidP="001051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414C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3D414C" w:rsidRDefault="003D414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425"/>
        <w:gridCol w:w="1276"/>
        <w:gridCol w:w="567"/>
        <w:gridCol w:w="1276"/>
        <w:gridCol w:w="1417"/>
        <w:gridCol w:w="1276"/>
      </w:tblGrid>
      <w:tr w:rsidR="00073A95" w:rsidRPr="00073A95" w:rsidTr="00FC5C3F">
        <w:trPr>
          <w:trHeight w:val="274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95" w:rsidRPr="00073A95" w:rsidRDefault="00073A95" w:rsidP="00073A95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A1:I897"/>
            <w:r w:rsidRPr="00073A9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CB5007">
              <w:rPr>
                <w:rFonts w:ascii="Times New Roman" w:hAnsi="Times New Roman"/>
                <w:sz w:val="24"/>
                <w:szCs w:val="24"/>
              </w:rPr>
              <w:t>ю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"О внесении изменений в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решение городской Думы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от 19.12.2018 № 69/453 "О бюджете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на 2019 год и плановый период 2020 и 2021 годов"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CB5007">
              <w:rPr>
                <w:rFonts w:ascii="Times New Roman" w:hAnsi="Times New Roman"/>
                <w:sz w:val="24"/>
                <w:szCs w:val="24"/>
              </w:rPr>
              <w:t>от 25.09.2019 № 83/526</w:t>
            </w:r>
            <w:r w:rsidRPr="00CB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</w:p>
        </w:tc>
      </w:tr>
      <w:tr w:rsidR="00073A95" w:rsidRPr="00073A95" w:rsidTr="00FC5C3F">
        <w:trPr>
          <w:trHeight w:val="30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A95" w:rsidRPr="00073A95" w:rsidRDefault="00073A95" w:rsidP="00073A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A95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073A95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073A95" w:rsidRPr="00073A95" w:rsidTr="00FC5C3F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A95" w:rsidRPr="00073A95" w:rsidRDefault="00073A95" w:rsidP="00073A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A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073A95" w:rsidRPr="00073A95" w:rsidTr="00FC5C3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3A95" w:rsidRPr="00073A95" w:rsidTr="00FC5C3F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A95" w:rsidRPr="00073A95" w:rsidRDefault="00073A95" w:rsidP="00073A95">
            <w:pPr>
              <w:jc w:val="right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(тыс.рублей)</w:t>
            </w:r>
          </w:p>
        </w:tc>
      </w:tr>
      <w:tr w:rsidR="006F0944" w:rsidRPr="00073A95" w:rsidTr="00FC5C3F">
        <w:trPr>
          <w:trHeight w:val="23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073A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ассигнования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6F0944" w:rsidRDefault="00073A95" w:rsidP="00FC5C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944">
              <w:rPr>
                <w:rFonts w:ascii="Times New Roman" w:hAnsi="Times New Roman"/>
                <w:color w:val="000000"/>
                <w:sz w:val="16"/>
                <w:szCs w:val="16"/>
              </w:rPr>
              <w:t>Бюджетные ассигнования 2021 год</w:t>
            </w:r>
          </w:p>
        </w:tc>
      </w:tr>
      <w:tr w:rsidR="006F0944" w:rsidRPr="00073A95" w:rsidTr="00FC5C3F">
        <w:trPr>
          <w:trHeight w:val="23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073A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718 591,86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714 037,76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378 536,12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377 105,88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10 902,62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290 406,41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288 222,20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20 014,61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19 721,91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19 457,11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18 668,19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22 886,82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392 184,40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150 433,12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32 254,70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24 427,68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r w:rsidR="000E4C7C" w:rsidRPr="00073A95">
              <w:rPr>
                <w:rFonts w:ascii="Times New Roman" w:hAnsi="Times New Roman"/>
                <w:color w:val="000000"/>
              </w:rPr>
              <w:t>ул. Гагарина</w:t>
            </w:r>
            <w:r w:rsidRPr="00073A95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видеофиксации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136 229,66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водоперекачивающие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водоперекачивающие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127 096,02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123 355,14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Cтроительство (реконструкция), капитальный ремонт, ремонт и содержание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Cтроительство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179 236,21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10 351,54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168 259,64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16 370,09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107 263,37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64 509,79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Приобретение локализаторов взрыва и ручных металлодетекторов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15 283,28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обороне"(ГТО)"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Приобретение локализаторов взрыва и ручных металлодетекторов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150 257,29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44 720,26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1 802,69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r w:rsidR="000E4C7C" w:rsidRPr="00073A95">
              <w:rPr>
                <w:rFonts w:ascii="Times New Roman" w:hAnsi="Times New Roman"/>
                <w:color w:val="000000"/>
              </w:rPr>
              <w:t>образования «Городской</w:t>
            </w:r>
            <w:r w:rsidRPr="00073A95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55 041,74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54 991,34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49 877,10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Установка общедомовых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приборов учета, </w:t>
            </w:r>
            <w:r w:rsidR="000E4C7C" w:rsidRPr="00073A95">
              <w:rPr>
                <w:rFonts w:ascii="Times New Roman" w:hAnsi="Times New Roman"/>
                <w:color w:val="000000"/>
              </w:rPr>
              <w:t>благоустройство</w:t>
            </w:r>
            <w:r w:rsidRPr="00073A95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 в связи с выполнением работ по установке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"Переселение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"Обеспечение устойчивого сокращения </w:t>
            </w:r>
            <w:r w:rsidR="000E4C7C" w:rsidRPr="00073A95">
              <w:rPr>
                <w:rFonts w:ascii="Times New Roman" w:hAnsi="Times New Roman"/>
                <w:color w:val="000000"/>
              </w:rPr>
              <w:t>непригодного</w:t>
            </w:r>
            <w:r w:rsidRPr="00073A95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839,33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9 560,59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6 720,11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6 720,11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11 864,82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социальных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жилых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</w:t>
            </w:r>
            <w:r w:rsidRPr="00073A95">
              <w:rPr>
                <w:rFonts w:ascii="Times New Roman" w:hAnsi="Times New Roman"/>
                <w:color w:val="000000"/>
              </w:rPr>
              <w:lastRenderedPageBreak/>
              <w:t>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3A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0944" w:rsidRPr="00073A95" w:rsidTr="00FC5C3F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3A95" w:rsidRPr="00073A95" w:rsidRDefault="00073A95" w:rsidP="00073A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73A9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3A95">
              <w:rPr>
                <w:rFonts w:ascii="Times New Roman" w:hAnsi="Times New Roman"/>
                <w:b/>
                <w:bCs/>
                <w:color w:val="000000"/>
              </w:rPr>
              <w:t>1 456 387,14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3A95">
              <w:rPr>
                <w:rFonts w:ascii="Times New Roman" w:hAnsi="Times New Roman"/>
                <w:b/>
                <w:bCs/>
                <w:color w:val="000000"/>
              </w:rPr>
              <w:t>1 104 296,84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A95" w:rsidRPr="00073A95" w:rsidRDefault="00073A95" w:rsidP="00FC5C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73A95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073A95" w:rsidRDefault="00073A9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417"/>
        <w:gridCol w:w="1418"/>
        <w:gridCol w:w="1701"/>
      </w:tblGrid>
      <w:tr w:rsidR="002A5294" w:rsidRPr="002A5294" w:rsidTr="002A5294">
        <w:trPr>
          <w:trHeight w:val="274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94" w:rsidRPr="002A5294" w:rsidRDefault="002A5294" w:rsidP="002A52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2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к решени</w:t>
            </w:r>
            <w:r w:rsidR="00CB5007">
              <w:rPr>
                <w:rFonts w:ascii="Times New Roman" w:hAnsi="Times New Roman"/>
                <w:sz w:val="24"/>
                <w:szCs w:val="24"/>
              </w:rPr>
              <w:t>ю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 Кинешма "О внесении изменений в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решение городской Думы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 от 19.12.2018 № 69/453 "О бюджете городского округа Кинешма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  <w:t xml:space="preserve">на 2019 год и плановый период 2020 и 2021 годов" </w:t>
            </w:r>
            <w:r w:rsidR="00CB5007" w:rsidRPr="00473171">
              <w:rPr>
                <w:rFonts w:ascii="Times New Roman" w:hAnsi="Times New Roman"/>
                <w:sz w:val="24"/>
                <w:szCs w:val="24"/>
              </w:rPr>
              <w:br/>
            </w:r>
            <w:r w:rsidR="00CB5007" w:rsidRPr="00CB5007">
              <w:rPr>
                <w:rFonts w:ascii="Times New Roman" w:hAnsi="Times New Roman"/>
                <w:sz w:val="24"/>
                <w:szCs w:val="24"/>
              </w:rPr>
              <w:t>от 25.09.2019 № 83/526</w:t>
            </w:r>
          </w:p>
        </w:tc>
      </w:tr>
      <w:tr w:rsidR="002A5294" w:rsidRPr="002A5294" w:rsidTr="002A5294">
        <w:trPr>
          <w:trHeight w:val="223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94" w:rsidRPr="002A5294" w:rsidRDefault="002A5294" w:rsidP="002A52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294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2019 год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2020 и 2021 годов" </w:t>
            </w:r>
            <w:r w:rsidRPr="002A5294">
              <w:rPr>
                <w:rFonts w:ascii="Times New Roman" w:hAnsi="Times New Roman"/>
                <w:sz w:val="24"/>
                <w:szCs w:val="24"/>
              </w:rPr>
              <w:br/>
              <w:t xml:space="preserve">от 19.12.2018 № 69/453  </w:t>
            </w:r>
          </w:p>
        </w:tc>
      </w:tr>
      <w:tr w:rsidR="002A5294" w:rsidRPr="002A5294" w:rsidTr="002A5294">
        <w:trPr>
          <w:trHeight w:val="144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29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2019 год</w:t>
            </w:r>
            <w:r w:rsidRPr="002A529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2020 и 2021 годов</w:t>
            </w:r>
          </w:p>
        </w:tc>
      </w:tr>
      <w:tr w:rsidR="002A5294" w:rsidRPr="002A5294" w:rsidTr="002A5294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94" w:rsidRPr="002A5294" w:rsidRDefault="002A5294" w:rsidP="002A52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29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A5294" w:rsidRPr="002A5294" w:rsidTr="002A5294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 xml:space="preserve">Код </w:t>
            </w:r>
            <w:r w:rsidRPr="002A5294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 xml:space="preserve">Сумма </w:t>
            </w:r>
          </w:p>
        </w:tc>
      </w:tr>
      <w:tr w:rsidR="002A5294" w:rsidRPr="002A5294" w:rsidTr="002A5294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</w:p>
        </w:tc>
      </w:tr>
      <w:tr w:rsidR="002A5294" w:rsidRPr="002A5294" w:rsidTr="002A529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на 2021 год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1 350 296,80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1 346 267,90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236 000,00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 xml:space="preserve">Погашение кредитов, полученных в валюте Российской Федерации </w:t>
            </w:r>
            <w:r w:rsidRPr="002A5294">
              <w:rPr>
                <w:rFonts w:ascii="Times New Roman" w:hAnsi="Times New Roman"/>
                <w:b/>
                <w:bCs/>
              </w:rPr>
              <w:lastRenderedPageBreak/>
              <w:t>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lastRenderedPageBreak/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-246 000,00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r w:rsidR="000E4C7C" w:rsidRPr="002A5294">
              <w:rPr>
                <w:rFonts w:ascii="Times New Roman" w:hAnsi="Times New Roman"/>
                <w:i/>
                <w:iCs/>
              </w:rPr>
              <w:t>городского</w:t>
            </w:r>
            <w:r w:rsidRPr="002A5294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</w:rPr>
            </w:pPr>
            <w:r w:rsidRPr="002A5294">
              <w:rPr>
                <w:rFonts w:ascii="Times New Roman" w:hAnsi="Times New Roman"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4B6496">
              <w:rPr>
                <w:rFonts w:ascii="Times New Roman" w:hAnsi="Times New Roman"/>
                <w:i/>
                <w:iCs/>
              </w:rPr>
              <w:t>о</w:t>
            </w:r>
            <w:r w:rsidRPr="002A5294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A5294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2A5294" w:rsidRPr="002A5294" w:rsidTr="002A529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294" w:rsidRPr="002A5294" w:rsidRDefault="002A5294" w:rsidP="002A5294">
            <w:pPr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294" w:rsidRPr="002A5294" w:rsidRDefault="002A5294" w:rsidP="002A52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5294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2A5294" w:rsidRDefault="002A5294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2A5294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5" w:rsidRDefault="00EA46E5" w:rsidP="00167D1C">
      <w:r>
        <w:separator/>
      </w:r>
    </w:p>
  </w:endnote>
  <w:endnote w:type="continuationSeparator" w:id="0">
    <w:p w:rsidR="00EA46E5" w:rsidRDefault="00EA46E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5" w:rsidRDefault="00EA46E5" w:rsidP="00167D1C">
      <w:r>
        <w:separator/>
      </w:r>
    </w:p>
  </w:footnote>
  <w:footnote w:type="continuationSeparator" w:id="0">
    <w:p w:rsidR="00EA46E5" w:rsidRDefault="00EA46E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025571" w:rsidRDefault="000255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364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025571" w:rsidRDefault="00025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5571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A95"/>
    <w:rsid w:val="00074BC4"/>
    <w:rsid w:val="000769FE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4C7C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5110"/>
    <w:rsid w:val="00107F97"/>
    <w:rsid w:val="0011225F"/>
    <w:rsid w:val="00112936"/>
    <w:rsid w:val="001153ED"/>
    <w:rsid w:val="00116AF0"/>
    <w:rsid w:val="00126C43"/>
    <w:rsid w:val="00143D6A"/>
    <w:rsid w:val="00146647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8E8"/>
    <w:rsid w:val="00223C64"/>
    <w:rsid w:val="002274D2"/>
    <w:rsid w:val="0023001C"/>
    <w:rsid w:val="0023014B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5294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5364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0C1E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D414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3171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B6496"/>
    <w:rsid w:val="004C15A2"/>
    <w:rsid w:val="004C6439"/>
    <w:rsid w:val="004C688B"/>
    <w:rsid w:val="004D435C"/>
    <w:rsid w:val="004E0AB0"/>
    <w:rsid w:val="004F0273"/>
    <w:rsid w:val="004F2248"/>
    <w:rsid w:val="004F6247"/>
    <w:rsid w:val="004F63F7"/>
    <w:rsid w:val="00513228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47567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4467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0944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35BC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17888"/>
    <w:rsid w:val="00820DEA"/>
    <w:rsid w:val="008377D5"/>
    <w:rsid w:val="00837B2D"/>
    <w:rsid w:val="008400ED"/>
    <w:rsid w:val="008462D4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0F03"/>
    <w:rsid w:val="00914F0E"/>
    <w:rsid w:val="00922784"/>
    <w:rsid w:val="00922C30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3C96"/>
    <w:rsid w:val="009A5125"/>
    <w:rsid w:val="009A557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83D1D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007"/>
    <w:rsid w:val="00CB59C7"/>
    <w:rsid w:val="00CB7B9D"/>
    <w:rsid w:val="00CD0DA0"/>
    <w:rsid w:val="00CD51FB"/>
    <w:rsid w:val="00CE1589"/>
    <w:rsid w:val="00CE38C9"/>
    <w:rsid w:val="00CF0C30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1DC0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46E5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C5C3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F4E2-CC41-42F3-B1D9-11BE215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135</Pages>
  <Words>42385</Words>
  <Characters>241595</Characters>
  <Application>Microsoft Office Word</Application>
  <DocSecurity>0</DocSecurity>
  <Lines>2013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229</cp:revision>
  <cp:lastPrinted>2019-09-27T08:17:00Z</cp:lastPrinted>
  <dcterms:created xsi:type="dcterms:W3CDTF">2017-05-23T15:21:00Z</dcterms:created>
  <dcterms:modified xsi:type="dcterms:W3CDTF">2019-09-27T10:34:00Z</dcterms:modified>
</cp:coreProperties>
</file>